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E45" w:rsidRPr="00C21E45" w:rsidRDefault="00C21E45" w:rsidP="00C21E45">
      <w:pPr>
        <w:bidi w:val="0"/>
        <w:ind w:left="1080" w:hanging="1800"/>
        <w:jc w:val="center"/>
        <w:rPr>
          <w:b/>
          <w:bCs/>
          <w:color w:val="FF0000"/>
          <w:sz w:val="36"/>
          <w:szCs w:val="36"/>
        </w:rPr>
      </w:pPr>
      <w:r w:rsidRPr="00C21E45">
        <w:rPr>
          <w:b/>
          <w:bCs/>
          <w:color w:val="FF0000"/>
          <w:sz w:val="36"/>
          <w:szCs w:val="36"/>
        </w:rPr>
        <w:t>Focal Proliferative Glomerulonephritis</w:t>
      </w:r>
    </w:p>
    <w:p w:rsidR="00C21E45" w:rsidRPr="00C21E45" w:rsidRDefault="00C21E45" w:rsidP="00C21E45">
      <w:pPr>
        <w:bidi w:val="0"/>
        <w:ind w:left="1080" w:hanging="1800"/>
        <w:jc w:val="center"/>
        <w:rPr>
          <w:b/>
          <w:bCs/>
          <w:color w:val="FF0000"/>
          <w:sz w:val="36"/>
          <w:szCs w:val="36"/>
        </w:rPr>
      </w:pPr>
      <w:r w:rsidRPr="00C21E45">
        <w:rPr>
          <w:b/>
          <w:bCs/>
          <w:color w:val="FF0000"/>
          <w:sz w:val="36"/>
          <w:szCs w:val="36"/>
        </w:rPr>
        <w:t>(FGN)</w:t>
      </w:r>
    </w:p>
    <w:p w:rsidR="00C21E45" w:rsidRPr="00C21E45" w:rsidRDefault="00C21E45" w:rsidP="00C21E45">
      <w:pPr>
        <w:bidi w:val="0"/>
        <w:ind w:left="1080" w:hanging="1800"/>
        <w:rPr>
          <w:b/>
          <w:bCs/>
          <w:color w:val="FF0000"/>
          <w:sz w:val="36"/>
          <w:szCs w:val="36"/>
        </w:rPr>
      </w:pPr>
    </w:p>
    <w:p w:rsidR="00C21E45" w:rsidRPr="00A559FA" w:rsidRDefault="00C21E45" w:rsidP="00C21E45">
      <w:pPr>
        <w:bidi w:val="0"/>
        <w:ind w:left="-18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Definition: </w:t>
      </w:r>
      <w:r w:rsidRPr="00A559FA">
        <w:rPr>
          <w:sz w:val="28"/>
          <w:szCs w:val="28"/>
        </w:rPr>
        <w:t xml:space="preserve">If affects only some of the glomeruli. Also in the affected glomeruli the lesion is localized to one or more lobules of the glomerular tufts. </w:t>
      </w:r>
    </w:p>
    <w:p w:rsidR="00C21E45" w:rsidRPr="00A559FA" w:rsidRDefault="00C21E45" w:rsidP="00C21E45">
      <w:pPr>
        <w:bidi w:val="0"/>
        <w:ind w:left="-180"/>
        <w:jc w:val="right"/>
        <w:rPr>
          <w:b/>
          <w:bCs/>
          <w:sz w:val="28"/>
          <w:szCs w:val="28"/>
        </w:rPr>
      </w:pPr>
    </w:p>
    <w:p w:rsidR="00C21E45" w:rsidRPr="00A559FA" w:rsidRDefault="00C21E45" w:rsidP="00C21E45">
      <w:pPr>
        <w:bidi w:val="0"/>
        <w:ind w:left="-18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Incidence: </w:t>
      </w:r>
      <w:r w:rsidRPr="00A559FA">
        <w:rPr>
          <w:sz w:val="28"/>
          <w:szCs w:val="28"/>
        </w:rPr>
        <w:t>- It affects mainly children &amp; young adults.</w:t>
      </w:r>
    </w:p>
    <w:p w:rsidR="00C21E45" w:rsidRPr="00A559FA" w:rsidRDefault="00C21E45" w:rsidP="00C21E45">
      <w:pPr>
        <w:bidi w:val="0"/>
        <w:rPr>
          <w:sz w:val="28"/>
          <w:szCs w:val="28"/>
        </w:rPr>
      </w:pPr>
    </w:p>
    <w:p w:rsidR="00C21E45" w:rsidRPr="00A559FA" w:rsidRDefault="00C21E45" w:rsidP="00C21E45">
      <w:p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Aetiology: </w:t>
      </w:r>
      <w:r w:rsidRPr="00A559FA">
        <w:rPr>
          <w:b/>
          <w:bCs/>
          <w:sz w:val="28"/>
          <w:szCs w:val="28"/>
        </w:rPr>
        <w:br/>
      </w:r>
      <w:r w:rsidRPr="00A559FA">
        <w:rPr>
          <w:sz w:val="28"/>
          <w:szCs w:val="28"/>
        </w:rPr>
        <w:t>(1) Primary idiopathic type.</w:t>
      </w:r>
    </w:p>
    <w:p w:rsidR="00C21E45" w:rsidRPr="00A559FA" w:rsidRDefault="00C21E45" w:rsidP="00C21E45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(2) May occur secondary to the following diseases: SBE, SLE, </w:t>
      </w:r>
      <w:r w:rsidRPr="00A559FA">
        <w:rPr>
          <w:sz w:val="28"/>
          <w:szCs w:val="28"/>
        </w:rPr>
        <w:br/>
        <w:t xml:space="preserve">      polyarteritis nodosa, Henoch-Schnlein purpura &amp; Goodpasture’s </w:t>
      </w:r>
      <w:r w:rsidRPr="00A559FA">
        <w:rPr>
          <w:sz w:val="28"/>
          <w:szCs w:val="28"/>
        </w:rPr>
        <w:br/>
        <w:t xml:space="preserve">      syndrome.</w:t>
      </w:r>
    </w:p>
    <w:p w:rsidR="00C21E45" w:rsidRPr="00A559FA" w:rsidRDefault="00C21E45" w:rsidP="00C21E45">
      <w:pPr>
        <w:bidi w:val="0"/>
        <w:rPr>
          <w:sz w:val="28"/>
          <w:szCs w:val="28"/>
        </w:rPr>
      </w:pPr>
    </w:p>
    <w:p w:rsidR="00C21E45" w:rsidRPr="00A559FA" w:rsidRDefault="00C21E45" w:rsidP="00C21E45">
      <w:pPr>
        <w:bidi w:val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Pathological Features: </w:t>
      </w:r>
    </w:p>
    <w:p w:rsidR="00C21E45" w:rsidRPr="00A559FA" w:rsidRDefault="00C21E45" w:rsidP="00C21E45">
      <w:p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- </w:t>
      </w:r>
      <w:r w:rsidRPr="00A559FA">
        <w:rPr>
          <w:sz w:val="28"/>
          <w:szCs w:val="28"/>
        </w:rPr>
        <w:t>Grossly:  normal sized kidney.</w:t>
      </w:r>
    </w:p>
    <w:p w:rsidR="00C21E45" w:rsidRPr="00A559FA" w:rsidRDefault="00C21E45" w:rsidP="00C21E45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 Cortex: petechial Hge (flea bitten kidney).</w:t>
      </w:r>
    </w:p>
    <w:p w:rsidR="00C21E45" w:rsidRPr="00A559FA" w:rsidRDefault="00C21E45" w:rsidP="00C21E45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</w:t>
      </w:r>
      <w:r w:rsidRPr="00A559FA">
        <w:rPr>
          <w:b/>
          <w:bCs/>
          <w:sz w:val="28"/>
          <w:szCs w:val="28"/>
        </w:rPr>
        <w:t>-</w:t>
      </w:r>
      <w:r w:rsidRPr="00A559FA">
        <w:rPr>
          <w:sz w:val="28"/>
          <w:szCs w:val="28"/>
        </w:rPr>
        <w:t xml:space="preserve"> Microscopically:</w:t>
      </w:r>
    </w:p>
    <w:p w:rsidR="00C21E45" w:rsidRPr="00A559FA" w:rsidRDefault="00C21E45" w:rsidP="00C21E45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 The affection is:</w:t>
      </w:r>
    </w:p>
    <w:p w:rsidR="00C21E45" w:rsidRPr="00A559FA" w:rsidRDefault="00C21E45" w:rsidP="00C21E45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* focal: not all the glomeruli are affected.</w:t>
      </w:r>
    </w:p>
    <w:p w:rsidR="00C21E45" w:rsidRPr="00A559FA" w:rsidRDefault="00C21E45" w:rsidP="00C21E45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* Segmental: only segment of tuft affected. </w:t>
      </w:r>
    </w:p>
    <w:p w:rsidR="00C21E45" w:rsidRPr="00A559FA" w:rsidRDefault="00C21E45" w:rsidP="00C21E45">
      <w:pPr>
        <w:numPr>
          <w:ilvl w:val="0"/>
          <w:numId w:val="29"/>
        </w:numPr>
        <w:bidi w:val="0"/>
        <w:rPr>
          <w:sz w:val="28"/>
          <w:szCs w:val="28"/>
        </w:rPr>
      </w:pPr>
      <w:r w:rsidRPr="00A559FA">
        <w:rPr>
          <w:sz w:val="28"/>
          <w:szCs w:val="28"/>
        </w:rPr>
        <w:t>In early cases: Glomeruli show proliferation of the mesangial cells, fibrinoid necrosis in the capillary tufts, RBCs in the capsular spaces and tubules may be crescents.</w:t>
      </w:r>
    </w:p>
    <w:p w:rsidR="00C21E45" w:rsidRPr="00A559FA" w:rsidRDefault="00C21E45" w:rsidP="00C21E45">
      <w:pPr>
        <w:numPr>
          <w:ilvl w:val="0"/>
          <w:numId w:val="30"/>
        </w:numPr>
        <w:bidi w:val="0"/>
        <w:rPr>
          <w:sz w:val="28"/>
          <w:szCs w:val="28"/>
        </w:rPr>
      </w:pPr>
      <w:r w:rsidRPr="00A559FA">
        <w:rPr>
          <w:sz w:val="28"/>
          <w:szCs w:val="28"/>
        </w:rPr>
        <w:t>In late cases: Fibrosis of the affected se</w:t>
      </w:r>
      <w:r>
        <w:rPr>
          <w:sz w:val="28"/>
          <w:szCs w:val="28"/>
        </w:rPr>
        <w:t xml:space="preserve">gment with adhesion to Bowman's </w:t>
      </w:r>
      <w:r w:rsidRPr="00A559FA">
        <w:rPr>
          <w:sz w:val="28"/>
          <w:szCs w:val="28"/>
        </w:rPr>
        <w:t xml:space="preserve">capsule. </w:t>
      </w:r>
    </w:p>
    <w:p w:rsidR="00C21E45" w:rsidRPr="00A559FA" w:rsidRDefault="00C21E45" w:rsidP="00C21E45">
      <w:pPr>
        <w:numPr>
          <w:ilvl w:val="0"/>
          <w:numId w:val="30"/>
        </w:num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E.M. &amp; immunofluorescence: </w:t>
      </w:r>
      <w:r w:rsidR="002811A7">
        <w:rPr>
          <w:sz w:val="28"/>
          <w:szCs w:val="28"/>
        </w:rPr>
        <w:t>may demonstrate I</w:t>
      </w:r>
      <w:r w:rsidRPr="00A559FA">
        <w:rPr>
          <w:sz w:val="28"/>
          <w:szCs w:val="28"/>
        </w:rPr>
        <w:t xml:space="preserve">gM deposits. Cases with mesangial IgA deposits are called IgA nephropathy or Berger's disease. </w:t>
      </w:r>
    </w:p>
    <w:p w:rsidR="00C21E45" w:rsidRPr="00A559FA" w:rsidRDefault="00C21E45" w:rsidP="00C21E45">
      <w:pPr>
        <w:numPr>
          <w:ilvl w:val="0"/>
          <w:numId w:val="30"/>
        </w:numPr>
        <w:bidi w:val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>Clinically:</w:t>
      </w:r>
      <w:r w:rsidRPr="00A559FA">
        <w:rPr>
          <w:b/>
          <w:bCs/>
          <w:sz w:val="28"/>
          <w:szCs w:val="28"/>
        </w:rPr>
        <w:br/>
      </w:r>
      <w:r w:rsidRPr="00A559FA">
        <w:rPr>
          <w:sz w:val="28"/>
          <w:szCs w:val="28"/>
        </w:rPr>
        <w:t xml:space="preserve">  </w:t>
      </w:r>
      <w:r w:rsidRPr="00A559FA">
        <w:rPr>
          <w:b/>
          <w:bCs/>
          <w:sz w:val="28"/>
          <w:szCs w:val="28"/>
        </w:rPr>
        <w:t>-</w:t>
      </w:r>
      <w:r w:rsidRPr="00A559FA">
        <w:rPr>
          <w:sz w:val="28"/>
          <w:szCs w:val="28"/>
        </w:rPr>
        <w:t xml:space="preserve"> haematuria &amp; proteinuria (intermittent). </w:t>
      </w:r>
    </w:p>
    <w:p w:rsidR="00C21E45" w:rsidRPr="00A559FA" w:rsidRDefault="00C21E45" w:rsidP="00C21E45">
      <w:pPr>
        <w:bidi w:val="0"/>
        <w:ind w:left="36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    -</w:t>
      </w:r>
      <w:r w:rsidRPr="00A559FA">
        <w:rPr>
          <w:sz w:val="28"/>
          <w:szCs w:val="28"/>
        </w:rPr>
        <w:t xml:space="preserve"> Sometimt nephrotic syndrome.</w:t>
      </w:r>
    </w:p>
    <w:p w:rsidR="00C21E45" w:rsidRPr="00A559FA" w:rsidRDefault="00C21E45" w:rsidP="00C21E45">
      <w:pPr>
        <w:numPr>
          <w:ilvl w:val="0"/>
          <w:numId w:val="30"/>
        </w:num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>Fate:</w:t>
      </w:r>
    </w:p>
    <w:p w:rsidR="00C21E45" w:rsidRPr="00A559FA" w:rsidRDefault="00C21E45" w:rsidP="00C21E45">
      <w:pPr>
        <w:bidi w:val="0"/>
        <w:ind w:left="36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  -</w:t>
      </w:r>
      <w:r w:rsidRPr="00A559FA">
        <w:rPr>
          <w:sz w:val="28"/>
          <w:szCs w:val="28"/>
        </w:rPr>
        <w:t xml:space="preserve"> Most cases subside without renal impairment.</w:t>
      </w:r>
      <w:r w:rsidRPr="00A559FA">
        <w:rPr>
          <w:b/>
          <w:bCs/>
          <w:sz w:val="28"/>
          <w:szCs w:val="28"/>
        </w:rPr>
        <w:t xml:space="preserve"> </w:t>
      </w:r>
    </w:p>
    <w:p w:rsidR="00C21E45" w:rsidRPr="006B6DA3" w:rsidRDefault="00C21E45" w:rsidP="00C21E45">
      <w:pPr>
        <w:bidi w:val="0"/>
        <w:ind w:left="36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  - </w:t>
      </w:r>
      <w:r w:rsidRPr="00A559FA">
        <w:rPr>
          <w:sz w:val="28"/>
          <w:szCs w:val="28"/>
        </w:rPr>
        <w:t>Minority</w:t>
      </w:r>
      <w:r w:rsidRPr="00A559FA">
        <w:rPr>
          <w:b/>
          <w:bCs/>
          <w:sz w:val="28"/>
          <w:szCs w:val="28"/>
        </w:rPr>
        <w:t xml:space="preserve"> → </w:t>
      </w:r>
      <w:r w:rsidRPr="00A559FA">
        <w:rPr>
          <w:sz w:val="28"/>
          <w:szCs w:val="28"/>
        </w:rPr>
        <w:t>chronic RF.</w:t>
      </w:r>
    </w:p>
    <w:p w:rsidR="00777BFB" w:rsidRDefault="00777BFB" w:rsidP="000043AE">
      <w:pPr>
        <w:autoSpaceDE w:val="0"/>
        <w:autoSpaceDN w:val="0"/>
        <w:bidi w:val="0"/>
        <w:adjustRightInd w:val="0"/>
        <w:rPr>
          <w:rFonts w:asciiTheme="majorBidi" w:hAnsiTheme="majorBidi" w:cstheme="majorBidi"/>
          <w:sz w:val="28"/>
          <w:szCs w:val="28"/>
        </w:rPr>
      </w:pPr>
    </w:p>
    <w:p w:rsidR="00777BFB" w:rsidRPr="004E4E30" w:rsidRDefault="00777BFB" w:rsidP="00570817">
      <w:pPr>
        <w:autoSpaceDE w:val="0"/>
        <w:autoSpaceDN w:val="0"/>
        <w:bidi w:val="0"/>
        <w:adjustRightInd w:val="0"/>
        <w:jc w:val="center"/>
        <w:rPr>
          <w:rFonts w:asciiTheme="majorBidi" w:eastAsiaTheme="minorHAnsi" w:hAnsiTheme="majorBidi" w:cstheme="majorBidi"/>
          <w:b/>
          <w:bCs/>
          <w:color w:val="FF0000"/>
          <w:sz w:val="32"/>
          <w:szCs w:val="32"/>
          <w:u w:val="single"/>
        </w:rPr>
      </w:pPr>
      <w:r w:rsidRPr="004E4E30">
        <w:rPr>
          <w:rFonts w:asciiTheme="majorBidi" w:eastAsiaTheme="minorHAnsi" w:hAnsiTheme="majorBidi" w:cstheme="majorBidi"/>
          <w:b/>
          <w:bCs/>
          <w:color w:val="FF0000"/>
          <w:sz w:val="32"/>
          <w:szCs w:val="32"/>
          <w:u w:val="single"/>
        </w:rPr>
        <w:t>IgA Nephropathy (Berger Disease)</w:t>
      </w:r>
    </w:p>
    <w:p w:rsidR="00777BFB" w:rsidRDefault="00777BFB" w:rsidP="000043AE">
      <w:pPr>
        <w:autoSpaceDE w:val="0"/>
        <w:autoSpaceDN w:val="0"/>
        <w:bidi w:val="0"/>
        <w:adjustRightInd w:val="0"/>
        <w:rPr>
          <w:rFonts w:ascii="ElectraLTStd-Regular" w:eastAsiaTheme="minorHAnsi" w:hAnsiTheme="minorHAnsi" w:cs="ElectraLTStd-Regular"/>
          <w:color w:val="000000"/>
          <w:sz w:val="20"/>
          <w:szCs w:val="20"/>
        </w:rPr>
      </w:pPr>
    </w:p>
    <w:p w:rsidR="00777BFB" w:rsidRPr="00777BFB" w:rsidRDefault="00570817" w:rsidP="002F09D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-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IgA nephropathy usually affects 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children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and 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young adults.</w:t>
      </w:r>
      <w:r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br/>
        <w:t>-</w:t>
      </w:r>
      <w:r w:rsidR="00A5337E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It is suspected to arise in</w:t>
      </w:r>
      <w:r w:rsidR="00D926BC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individuals with an abnormality in IgA production and clearance (increased production</w:t>
      </w:r>
      <w:r w:rsidR="00A5337E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of IgA in ~50% of individuals with this disease), </w:t>
      </w:r>
      <w:r>
        <w:rPr>
          <w:rFonts w:asciiTheme="majorBidi" w:eastAsiaTheme="minorHAnsi" w:hAnsiTheme="majorBidi" w:cstheme="majorBidi"/>
          <w:color w:val="000000"/>
          <w:sz w:val="28"/>
          <w:szCs w:val="28"/>
        </w:rPr>
        <w:br/>
        <w:t xml:space="preserve">-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leading to 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deposition of the antibodies</w:t>
      </w:r>
      <w:r w:rsidR="00D926BC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 </w:t>
      </w:r>
      <w:r w:rsidR="002F09D5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in the mesangial matrix</w:t>
      </w:r>
      <w:r w:rsidR="002F09D5">
        <w:rPr>
          <w:rFonts w:asciiTheme="majorBidi" w:eastAsiaTheme="minorHAnsi" w:hAnsiTheme="majorBidi" w:cstheme="majorBidi"/>
          <w:color w:val="000000"/>
          <w:sz w:val="28"/>
          <w:szCs w:val="28"/>
        </w:rPr>
        <w:t>,</w:t>
      </w:r>
      <w:r>
        <w:rPr>
          <w:rFonts w:asciiTheme="majorBidi" w:eastAsiaTheme="minorHAnsi" w:hAnsiTheme="majorBidi" w:cstheme="majorBidi"/>
          <w:color w:val="000000"/>
          <w:sz w:val="28"/>
          <w:szCs w:val="28"/>
        </w:rPr>
        <w:br/>
        <w:t xml:space="preserve">-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which leads to glomerular injury and nephritic</w:t>
      </w:r>
      <w:r w:rsidR="00D926BC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symptoms. </w:t>
      </w:r>
      <w:r>
        <w:rPr>
          <w:rFonts w:asciiTheme="majorBidi" w:eastAsiaTheme="minorHAnsi" w:hAnsiTheme="majorBidi" w:cstheme="majorBidi"/>
          <w:color w:val="000000"/>
          <w:sz w:val="28"/>
          <w:szCs w:val="28"/>
        </w:rPr>
        <w:br/>
        <w:t xml:space="preserve">-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It is the </w:t>
      </w:r>
      <w:r w:rsidR="00777BFB" w:rsidRPr="002F09D5">
        <w:rPr>
          <w:rFonts w:asciiTheme="majorBidi" w:eastAsiaTheme="minorHAnsi" w:hAnsiTheme="majorBidi" w:cstheme="majorBidi"/>
          <w:color w:val="000000"/>
          <w:sz w:val="28"/>
          <w:szCs w:val="28"/>
        </w:rPr>
        <w:t>most common</w:t>
      </w:r>
      <w:r w:rsidR="00D926BC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glomerulopathy worldwide.</w:t>
      </w:r>
    </w:p>
    <w:p w:rsidR="00777BFB" w:rsidRPr="00777BFB" w:rsidRDefault="00570817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-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IgA nephropathy can present as disease limited to the kidneys or as a component of</w:t>
      </w:r>
      <w:r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br/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Henoch-Sch</w:t>
      </w:r>
      <w:r w:rsid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o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nleinpurpura.</w:t>
      </w:r>
    </w:p>
    <w:p w:rsidR="00570817" w:rsidRDefault="00570817" w:rsidP="000043AE">
      <w:pPr>
        <w:autoSpaceDE w:val="0"/>
        <w:autoSpaceDN w:val="0"/>
        <w:bidi w:val="0"/>
        <w:adjustRightInd w:val="0"/>
        <w:rPr>
          <w:rFonts w:asciiTheme="majorBidi" w:eastAsia="ZapfDingbatsStd" w:hAnsiTheme="majorBidi" w:cstheme="majorBidi"/>
          <w:sz w:val="28"/>
          <w:szCs w:val="28"/>
        </w:rPr>
      </w:pPr>
    </w:p>
    <w:p w:rsidR="00777BFB" w:rsidRPr="00777BFB" w:rsidRDefault="00936C89" w:rsidP="00570817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u w:val="single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u w:val="single"/>
        </w:rPr>
        <w:t>Presentation</w:t>
      </w:r>
      <w:r w:rsid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u w:val="single"/>
        </w:rPr>
        <w:t>:</w:t>
      </w:r>
    </w:p>
    <w:p w:rsidR="00777BFB" w:rsidRPr="00777BFB" w:rsidRDefault="00250626" w:rsidP="00F07C9B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250626">
        <w:rPr>
          <w:rFonts w:asciiTheme="majorBidi" w:eastAsiaTheme="minorHAnsi" w:hAnsiTheme="majorBidi" w:cstheme="majorBidi"/>
          <w:sz w:val="28"/>
          <w:szCs w:val="28"/>
        </w:rPr>
        <w:t xml:space="preserve">Episodic hematuria that occurs </w:t>
      </w:r>
      <w:r w:rsidR="00F07C9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24–48 hours after a nonspecific upper</w:t>
      </w:r>
      <w:r w:rsidRPr="00250626">
        <w:rPr>
          <w:rFonts w:asciiTheme="majorBidi" w:eastAsiaTheme="minorHAnsi" w:hAnsiTheme="majorBidi" w:cstheme="majorBidi"/>
          <w:sz w:val="28"/>
          <w:szCs w:val="28"/>
        </w:rPr>
        <w:t xml:space="preserve"> respiratory or GI tract infections (IgA is secreted</w:t>
      </w:r>
      <w:r w:rsidR="00F07C9B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Pr="00250626">
        <w:rPr>
          <w:rFonts w:asciiTheme="majorBidi" w:eastAsiaTheme="minorHAnsi" w:hAnsiTheme="majorBidi" w:cstheme="majorBidi"/>
          <w:sz w:val="28"/>
          <w:szCs w:val="28"/>
        </w:rPr>
        <w:t>by mucosal linings).</w:t>
      </w:r>
      <w:r w:rsidR="00F07C9B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Hematuria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typically lasts for several days and then spontaneously</w:t>
      </w:r>
      <w:r w:rsidR="00F07C9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570817">
        <w:rPr>
          <w:rFonts w:asciiTheme="majorBidi" w:eastAsiaTheme="minorHAnsi" w:hAnsiTheme="majorBidi" w:cstheme="majorBidi"/>
          <w:color w:val="000000"/>
          <w:sz w:val="28"/>
          <w:szCs w:val="28"/>
        </w:rPr>
        <w:t>resolves,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only to recur every few months. Hypertension is unusual at presentation.</w:t>
      </w:r>
    </w:p>
    <w:p w:rsidR="00777BFB" w:rsidRPr="00777BFB" w:rsidRDefault="00936C89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u w:val="single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u w:val="single"/>
        </w:rPr>
        <w:t>Diagnosis</w:t>
      </w:r>
      <w:r w:rsid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u w:val="single"/>
        </w:rPr>
        <w:t>:</w:t>
      </w:r>
    </w:p>
    <w:p w:rsidR="00777BFB" w:rsidRPr="00777BFB" w:rsidRDefault="00777BFB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Suspected in patients with new-onset hematuria within 1–2 days of either an upper</w:t>
      </w:r>
    </w:p>
    <w:p w:rsidR="00777BFB" w:rsidRPr="00777BFB" w:rsidRDefault="00777BFB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respiratory or GI infection.</w:t>
      </w:r>
    </w:p>
    <w:p w:rsidR="00777BFB" w:rsidRPr="00777BFB" w:rsidRDefault="00936C89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>
        <w:rPr>
          <w:rFonts w:asciiTheme="majorBidi" w:eastAsia="ZapfDingbatsStd" w:hAnsiTheme="majorBidi" w:cstheme="majorBidi"/>
          <w:sz w:val="28"/>
          <w:szCs w:val="28"/>
        </w:rPr>
        <w:t>-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Serum chemistry: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ANCA- and anti-GBM-negative, C3 levels are normal.</w:t>
      </w:r>
    </w:p>
    <w:p w:rsidR="00777BFB" w:rsidRPr="00777BFB" w:rsidRDefault="00936C89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>
        <w:rPr>
          <w:rFonts w:asciiTheme="majorBidi" w:eastAsia="ZapfDingbatsStd" w:hAnsiTheme="majorBidi" w:cstheme="majorBidi"/>
          <w:sz w:val="28"/>
          <w:szCs w:val="28"/>
        </w:rPr>
        <w:t>-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Urinalysis: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Painless spontaneous hematuria.</w:t>
      </w:r>
    </w:p>
    <w:p w:rsidR="00777BFB" w:rsidRPr="00777BFB" w:rsidRDefault="00936C89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>
        <w:rPr>
          <w:rFonts w:asciiTheme="majorBidi" w:eastAsia="ZapfDingbatsStd" w:hAnsiTheme="majorBidi" w:cstheme="majorBidi"/>
          <w:sz w:val="28"/>
          <w:szCs w:val="28"/>
        </w:rPr>
        <w:t>-</w:t>
      </w:r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Pathology: 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Renal biopsy.</w:t>
      </w:r>
    </w:p>
    <w:p w:rsidR="0039493B" w:rsidRDefault="00936C89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>
        <w:rPr>
          <w:rFonts w:asciiTheme="majorBidi" w:eastAsia="ZapfDingbatsStd" w:hAnsiTheme="majorBidi" w:cstheme="majorBidi"/>
          <w:sz w:val="28"/>
          <w:szCs w:val="28"/>
        </w:rPr>
        <w:t>-</w:t>
      </w:r>
      <w:r w:rsidR="00DF16ED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Light microscopy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: </w:t>
      </w:r>
      <w:r w:rsidR="0039493B">
        <w:rPr>
          <w:rFonts w:asciiTheme="majorBidi" w:eastAsiaTheme="minorHAnsi" w:hAnsiTheme="majorBidi" w:cstheme="majorBidi"/>
          <w:color w:val="000000"/>
          <w:sz w:val="28"/>
          <w:szCs w:val="28"/>
        </w:rPr>
        <w:t>The lesions in IgA vary considerably. The glomeruli may be normal or may show mesangial widening and segmental inflammation cofined to some glomeruli</w:t>
      </w:r>
      <w:r w:rsidR="00C51A1F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39493B">
        <w:rPr>
          <w:rFonts w:asciiTheme="majorBidi" w:eastAsiaTheme="minorHAnsi" w:hAnsiTheme="majorBidi" w:cstheme="majorBidi"/>
          <w:color w:val="000000"/>
          <w:sz w:val="28"/>
          <w:szCs w:val="28"/>
        </w:rPr>
        <w:t>(focal proliferaive GN); diffuse mesangial proliferation (mesangioproliferative GN); or rarely overt crescentic GN.</w:t>
      </w:r>
    </w:p>
    <w:p w:rsidR="00777BFB" w:rsidRPr="00777BFB" w:rsidRDefault="00777BFB" w:rsidP="00C51A1F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May range from normal to overt focal crescentic</w:t>
      </w:r>
      <w:r w:rsidR="00F07C9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>proliferative glomerulopathy.</w:t>
      </w:r>
    </w:p>
    <w:p w:rsidR="00777BFB" w:rsidRPr="00777BFB" w:rsidRDefault="00936C89" w:rsidP="00B10046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F1F7FD"/>
          <w:sz w:val="28"/>
          <w:szCs w:val="28"/>
        </w:rPr>
      </w:pPr>
      <w:r>
        <w:rPr>
          <w:rFonts w:asciiTheme="majorBidi" w:eastAsia="ZapfDingbatsStd" w:hAnsiTheme="majorBidi" w:cstheme="majorBidi"/>
          <w:sz w:val="28"/>
          <w:szCs w:val="28"/>
        </w:rPr>
        <w:t>-</w:t>
      </w:r>
      <w:bookmarkStart w:id="0" w:name="_GoBack"/>
      <w:bookmarkEnd w:id="0"/>
      <w:r w:rsidR="00777BFB" w:rsidRPr="00777BFB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Immunofluorescence</w:t>
      </w:r>
      <w:r w:rsidR="00777BFB" w:rsidRPr="00777BF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: </w:t>
      </w:r>
      <w:r w:rsidR="00B10046" w:rsidRPr="00B10046">
        <w:rPr>
          <w:rFonts w:asciiTheme="majorBidi" w:eastAsiaTheme="minorHAnsi" w:hAnsiTheme="majorBidi" w:cstheme="majorBidi"/>
          <w:sz w:val="28"/>
          <w:szCs w:val="28"/>
        </w:rPr>
        <w:t>IgA-based IC deposits in mesangium</w:t>
      </w:r>
      <w:r w:rsidR="00B10046">
        <w:rPr>
          <w:rFonts w:ascii="ElectraLTStd-Regular" w:eastAsiaTheme="minorHAnsi" w:hAnsiTheme="minorHAnsi" w:cs="ElectraLTStd-Regular"/>
          <w:sz w:val="20"/>
          <w:szCs w:val="20"/>
        </w:rPr>
        <w:t xml:space="preserve">.                                                                      </w:t>
      </w:r>
      <w:r w:rsidR="00B10046">
        <w:rPr>
          <w:rFonts w:ascii="ElectraLTStd-Regular" w:eastAsiaTheme="minorHAnsi" w:hAnsiTheme="minorHAnsi" w:cs="ElectraLTStd-Regular"/>
          <w:sz w:val="20"/>
          <w:szCs w:val="20"/>
        </w:rPr>
        <w:br/>
      </w:r>
      <w:r w:rsidR="00B10046" w:rsidRPr="00B10046">
        <w:rPr>
          <w:rFonts w:asciiTheme="majorBidi" w:eastAsiaTheme="minorHAnsi" w:hAnsiTheme="majorBidi" w:cstheme="majorBidi"/>
          <w:sz w:val="28"/>
          <w:szCs w:val="28"/>
        </w:rPr>
        <w:t xml:space="preserve">- </w:t>
      </w:r>
      <w:r w:rsidR="00B10046" w:rsidRPr="00B10046">
        <w:rPr>
          <w:rFonts w:asciiTheme="majorBidi" w:eastAsiaTheme="minorHAnsi" w:hAnsiTheme="majorBidi" w:cstheme="majorBidi"/>
          <w:b/>
          <w:bCs/>
          <w:sz w:val="28"/>
          <w:szCs w:val="28"/>
        </w:rPr>
        <w:t>EM:</w:t>
      </w:r>
      <w:r w:rsidR="00F07C9B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="00B10046" w:rsidRPr="00B10046">
        <w:rPr>
          <w:rFonts w:asciiTheme="majorBidi" w:eastAsiaTheme="minorHAnsi" w:hAnsiTheme="majorBidi" w:cstheme="majorBidi"/>
          <w:sz w:val="28"/>
          <w:szCs w:val="28"/>
        </w:rPr>
        <w:t>mesangial IC deposition</w:t>
      </w:r>
      <w:r w:rsidR="00B10046">
        <w:rPr>
          <w:rFonts w:asciiTheme="majorBidi" w:eastAsiaTheme="minorHAnsi" w:hAnsiTheme="majorBidi" w:cstheme="majorBidi"/>
          <w:sz w:val="28"/>
          <w:szCs w:val="28"/>
        </w:rPr>
        <w:t>.</w:t>
      </w:r>
      <w:r w:rsidR="00B10046">
        <w:rPr>
          <w:rFonts w:asciiTheme="majorBidi" w:eastAsiaTheme="minorHAnsi" w:hAnsiTheme="majorBidi" w:cstheme="majorBidi"/>
          <w:b/>
          <w:bCs/>
          <w:color w:val="F1F7FD"/>
          <w:sz w:val="28"/>
          <w:szCs w:val="28"/>
        </w:rPr>
        <w:t>..</w:t>
      </w:r>
      <w:r w:rsidR="00B10046" w:rsidRPr="00B10046">
        <w:rPr>
          <w:rFonts w:asciiTheme="majorBidi" w:eastAsiaTheme="minorHAnsi" w:hAnsiTheme="majorBidi" w:cstheme="majorBidi"/>
          <w:b/>
          <w:bCs/>
          <w:color w:val="F1F7FD"/>
          <w:sz w:val="28"/>
          <w:szCs w:val="28"/>
        </w:rPr>
        <w:t xml:space="preserve">Y </w:t>
      </w:r>
      <w:r w:rsidR="00777BFB" w:rsidRPr="00777BFB">
        <w:rPr>
          <w:rFonts w:asciiTheme="majorBidi" w:eastAsiaTheme="minorHAnsi" w:hAnsiTheme="majorBidi" w:cstheme="majorBidi"/>
          <w:b/>
          <w:bCs/>
          <w:color w:val="F1F7FD"/>
          <w:sz w:val="28"/>
          <w:szCs w:val="28"/>
        </w:rPr>
        <w:t>FACT</w:t>
      </w:r>
    </w:p>
    <w:p w:rsidR="00B10046" w:rsidRDefault="00B10046" w:rsidP="000043AE">
      <w:pPr>
        <w:autoSpaceDE w:val="0"/>
        <w:autoSpaceDN w:val="0"/>
        <w:bidi w:val="0"/>
        <w:adjustRightInd w:val="0"/>
        <w:rPr>
          <w:rFonts w:asciiTheme="majorBidi" w:eastAsia="ZapfDingbatsStd" w:hAnsiTheme="majorBidi" w:cstheme="majorBidi"/>
          <w:sz w:val="28"/>
          <w:szCs w:val="28"/>
        </w:rPr>
      </w:pPr>
    </w:p>
    <w:p w:rsidR="00DF16ED" w:rsidRPr="00DF16ED" w:rsidRDefault="00936C89" w:rsidP="00B10046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u w:val="single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DF16ED" w:rsidRPr="00DF16ED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u w:val="single"/>
        </w:rPr>
        <w:t>Prognosis</w:t>
      </w:r>
      <w:r w:rsidR="00DF16ED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  <w:u w:val="single"/>
        </w:rPr>
        <w:t>:</w:t>
      </w:r>
    </w:p>
    <w:p w:rsidR="00DF16ED" w:rsidRPr="00DF16ED" w:rsidRDefault="00DF16ED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DF16ED">
        <w:rPr>
          <w:rFonts w:asciiTheme="majorBidi" w:eastAsiaTheme="minorHAnsi" w:hAnsiTheme="majorBidi" w:cstheme="majorBidi"/>
          <w:color w:val="000000"/>
          <w:sz w:val="28"/>
          <w:szCs w:val="28"/>
        </w:rPr>
        <w:t>Most patients have recurring episodes every few months or during mucosal infections.</w:t>
      </w:r>
    </w:p>
    <w:p w:rsidR="00DF16ED" w:rsidRDefault="00DF16ED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DF16ED">
        <w:rPr>
          <w:rFonts w:asciiTheme="majorBidi" w:eastAsiaTheme="minorHAnsi" w:hAnsiTheme="majorBidi" w:cstheme="majorBidi"/>
          <w:color w:val="000000"/>
          <w:sz w:val="28"/>
          <w:szCs w:val="28"/>
        </w:rPr>
        <w:t>Between 20% and 50% of patients suffer ESRD after 20</w:t>
      </w:r>
      <w:r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years unless HTN is controlled </w:t>
      </w:r>
      <w:r w:rsidRPr="00DF16ED">
        <w:rPr>
          <w:rFonts w:asciiTheme="majorBidi" w:eastAsiaTheme="minorHAnsi" w:hAnsiTheme="majorBidi" w:cstheme="majorBidi"/>
          <w:color w:val="000000"/>
          <w:sz w:val="28"/>
          <w:szCs w:val="28"/>
        </w:rPr>
        <w:t>and persistent proteinuria does not develop.</w:t>
      </w:r>
    </w:p>
    <w:p w:rsidR="00032014" w:rsidRDefault="00032014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</w:p>
    <w:p w:rsidR="00CC2099" w:rsidRDefault="00CC2099" w:rsidP="000043AE">
      <w:pPr>
        <w:bidi w:val="0"/>
        <w:jc w:val="center"/>
        <w:rPr>
          <w:b/>
          <w:bCs/>
          <w:sz w:val="32"/>
          <w:szCs w:val="32"/>
          <w:u w:val="single"/>
          <w:lang w:val="it-IT"/>
        </w:rPr>
      </w:pPr>
    </w:p>
    <w:p w:rsidR="00CC2099" w:rsidRDefault="00CC2099" w:rsidP="00CC2099">
      <w:pPr>
        <w:bidi w:val="0"/>
        <w:jc w:val="center"/>
        <w:rPr>
          <w:b/>
          <w:bCs/>
          <w:sz w:val="32"/>
          <w:szCs w:val="32"/>
          <w:u w:val="single"/>
          <w:lang w:val="it-IT"/>
        </w:rPr>
      </w:pPr>
    </w:p>
    <w:p w:rsidR="00032014" w:rsidRPr="00B00A6A" w:rsidRDefault="00032014" w:rsidP="00BD52D3">
      <w:pPr>
        <w:bidi w:val="0"/>
        <w:jc w:val="center"/>
        <w:rPr>
          <w:b/>
          <w:bCs/>
          <w:color w:val="FF0000"/>
          <w:sz w:val="32"/>
          <w:szCs w:val="32"/>
          <w:u w:val="single"/>
          <w:lang w:val="it-IT"/>
        </w:rPr>
      </w:pPr>
      <w:r w:rsidRPr="00B00A6A">
        <w:rPr>
          <w:b/>
          <w:bCs/>
          <w:color w:val="FF0000"/>
          <w:sz w:val="32"/>
          <w:szCs w:val="32"/>
          <w:u w:val="single"/>
          <w:lang w:val="it-IT"/>
        </w:rPr>
        <w:t>Nephrotic Syndrome</w:t>
      </w:r>
    </w:p>
    <w:p w:rsidR="00C30996" w:rsidRDefault="00C30996" w:rsidP="00C30996">
      <w:pPr>
        <w:bidi w:val="0"/>
        <w:jc w:val="center"/>
        <w:rPr>
          <w:b/>
          <w:bCs/>
          <w:sz w:val="32"/>
          <w:szCs w:val="32"/>
          <w:u w:val="single"/>
          <w:lang w:val="it-IT"/>
        </w:rPr>
      </w:pPr>
    </w:p>
    <w:p w:rsidR="00425D42" w:rsidRPr="00A559FA" w:rsidRDefault="00936C89" w:rsidP="000043AE">
      <w:pPr>
        <w:bidi w:val="0"/>
        <w:rPr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425D42" w:rsidRPr="00A559FA">
        <w:rPr>
          <w:b/>
          <w:bCs/>
          <w:sz w:val="28"/>
          <w:szCs w:val="28"/>
        </w:rPr>
        <w:t>Definition:</w:t>
      </w:r>
      <w:r w:rsidR="00425D42" w:rsidRPr="00A559FA">
        <w:rPr>
          <w:sz w:val="28"/>
          <w:szCs w:val="28"/>
        </w:rPr>
        <w:t xml:space="preserve"> A group of renal glomerular diseases all characterized by massive proteinuria, hypoalbuminaemia, generalized oedema and hyperlipidaemia.</w:t>
      </w:r>
    </w:p>
    <w:p w:rsidR="00425D42" w:rsidRPr="00A559FA" w:rsidRDefault="00425D42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(1) </w:t>
      </w:r>
      <w:r w:rsidRPr="00A559FA">
        <w:rPr>
          <w:b/>
          <w:bCs/>
          <w:i/>
          <w:iCs/>
          <w:sz w:val="28"/>
          <w:szCs w:val="28"/>
        </w:rPr>
        <w:t xml:space="preserve">Massive proteinuria: </w:t>
      </w:r>
      <w:r>
        <w:rPr>
          <w:rFonts w:asciiTheme="majorBidi" w:eastAsia="ZapfDingbatsStd" w:hAnsiTheme="majorBidi" w:cstheme="majorBidi"/>
          <w:color w:val="000000"/>
          <w:sz w:val="28"/>
          <w:szCs w:val="28"/>
        </w:rPr>
        <w:t xml:space="preserve">(&gt; 3.5 g/24 h) </w:t>
      </w:r>
      <w:r w:rsidRPr="00A559FA">
        <w:rPr>
          <w:sz w:val="28"/>
          <w:szCs w:val="28"/>
        </w:rPr>
        <w:t xml:space="preserve">caused by increased permeability of the </w:t>
      </w:r>
      <w:r w:rsidRPr="00A559FA">
        <w:rPr>
          <w:sz w:val="28"/>
          <w:szCs w:val="28"/>
        </w:rPr>
        <w:br/>
        <w:t xml:space="preserve">     glomerular capillary tufts to proteins. </w:t>
      </w:r>
      <w:r w:rsidRPr="00A559FA">
        <w:rPr>
          <w:sz w:val="28"/>
          <w:szCs w:val="28"/>
        </w:rPr>
        <w:br/>
        <w:t xml:space="preserve">(2) </w:t>
      </w:r>
      <w:r w:rsidRPr="00A559FA">
        <w:rPr>
          <w:b/>
          <w:bCs/>
          <w:i/>
          <w:iCs/>
          <w:sz w:val="28"/>
          <w:szCs w:val="28"/>
        </w:rPr>
        <w:t xml:space="preserve">Hypoalbuminaemia: </w:t>
      </w:r>
      <w:r w:rsidRPr="00A559FA">
        <w:rPr>
          <w:sz w:val="28"/>
          <w:szCs w:val="28"/>
        </w:rPr>
        <w:t xml:space="preserve">Plasma albumin levels </w:t>
      </w:r>
      <w:r w:rsidRPr="00A559FA">
        <w:rPr>
          <w:sz w:val="28"/>
          <w:szCs w:val="28"/>
          <w:rtl/>
        </w:rPr>
        <w:t>&gt;</w:t>
      </w:r>
      <w:r w:rsidRPr="00A559FA">
        <w:rPr>
          <w:sz w:val="28"/>
          <w:szCs w:val="28"/>
        </w:rPr>
        <w:t xml:space="preserve">3 gm%. </w:t>
      </w:r>
      <w:r w:rsidRPr="00A559FA">
        <w:rPr>
          <w:sz w:val="28"/>
          <w:szCs w:val="28"/>
        </w:rPr>
        <w:br/>
        <w:t xml:space="preserve">(3) </w:t>
      </w:r>
      <w:r w:rsidRPr="00A559FA">
        <w:rPr>
          <w:b/>
          <w:bCs/>
          <w:i/>
          <w:iCs/>
          <w:sz w:val="28"/>
          <w:szCs w:val="28"/>
        </w:rPr>
        <w:t xml:space="preserve">Generalized oedema: </w:t>
      </w:r>
      <w:r w:rsidRPr="00A559FA">
        <w:rPr>
          <w:sz w:val="28"/>
          <w:szCs w:val="28"/>
        </w:rPr>
        <w:t xml:space="preserve">Is caused by: </w:t>
      </w:r>
    </w:p>
    <w:p w:rsidR="00425D42" w:rsidRDefault="00425D42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  (a) Hypoproteinaemia with </w:t>
      </w:r>
      <w:r w:rsidRPr="00A559FA">
        <w:rPr>
          <w:b/>
          <w:bCs/>
          <w:sz w:val="28"/>
          <w:szCs w:val="28"/>
        </w:rPr>
        <w:t xml:space="preserve">↓ </w:t>
      </w:r>
      <w:r w:rsidRPr="00A559FA">
        <w:rPr>
          <w:sz w:val="28"/>
          <w:szCs w:val="28"/>
        </w:rPr>
        <w:t xml:space="preserve">in the plasma osmotic pressure.       </w:t>
      </w:r>
      <w:r w:rsidRPr="00A559FA">
        <w:rPr>
          <w:sz w:val="28"/>
          <w:szCs w:val="28"/>
        </w:rPr>
        <w:br/>
        <w:t xml:space="preserve">     (b) The </w:t>
      </w:r>
      <w:r w:rsidRPr="00A559FA">
        <w:rPr>
          <w:b/>
          <w:bCs/>
          <w:sz w:val="28"/>
          <w:szCs w:val="28"/>
        </w:rPr>
        <w:t>↓</w:t>
      </w:r>
      <w:r w:rsidRPr="00A559FA">
        <w:rPr>
          <w:sz w:val="28"/>
          <w:szCs w:val="28"/>
        </w:rPr>
        <w:t xml:space="preserve"> in the plasma </w:t>
      </w:r>
      <w:r w:rsidR="002B2A04" w:rsidRPr="00A559FA">
        <w:rPr>
          <w:sz w:val="28"/>
          <w:szCs w:val="28"/>
        </w:rPr>
        <w:t>albumin →</w:t>
      </w:r>
      <w:r w:rsidRPr="00A559FA">
        <w:rPr>
          <w:b/>
          <w:bCs/>
          <w:sz w:val="28"/>
          <w:szCs w:val="28"/>
        </w:rPr>
        <w:t>↓</w:t>
      </w:r>
      <w:r w:rsidRPr="00A559FA">
        <w:rPr>
          <w:sz w:val="28"/>
          <w:szCs w:val="28"/>
        </w:rPr>
        <w:t xml:space="preserve"> in the plasma volume due to the loss of its </w:t>
      </w:r>
      <w:r w:rsidRPr="00A559FA">
        <w:rPr>
          <w:sz w:val="28"/>
          <w:szCs w:val="28"/>
        </w:rPr>
        <w:br/>
        <w:t xml:space="preserve">           osmotic effect. This </w:t>
      </w:r>
      <w:r w:rsidRPr="00A559FA">
        <w:rPr>
          <w:b/>
          <w:bCs/>
          <w:sz w:val="28"/>
          <w:szCs w:val="28"/>
        </w:rPr>
        <w:t>→↑</w:t>
      </w:r>
      <w:r w:rsidRPr="00A559FA">
        <w:rPr>
          <w:sz w:val="28"/>
          <w:szCs w:val="28"/>
        </w:rPr>
        <w:t xml:space="preserve"> aldosterone release </w:t>
      </w:r>
      <w:r w:rsidRPr="00A559FA">
        <w:rPr>
          <w:b/>
          <w:bCs/>
          <w:sz w:val="28"/>
          <w:szCs w:val="28"/>
        </w:rPr>
        <w:t xml:space="preserve">→ </w:t>
      </w:r>
      <w:r w:rsidRPr="00A559FA">
        <w:rPr>
          <w:sz w:val="28"/>
          <w:szCs w:val="28"/>
        </w:rPr>
        <w:t xml:space="preserve">sodium and water retention. </w:t>
      </w:r>
      <w:r w:rsidRPr="00A559FA">
        <w:rPr>
          <w:sz w:val="28"/>
          <w:szCs w:val="28"/>
        </w:rPr>
        <w:br/>
        <w:t xml:space="preserve">(4) </w:t>
      </w:r>
      <w:r w:rsidRPr="00425D42">
        <w:rPr>
          <w:b/>
          <w:bCs/>
          <w:i/>
          <w:iCs/>
          <w:sz w:val="28"/>
          <w:szCs w:val="28"/>
        </w:rPr>
        <w:t>Hyperlipidaemia:</w:t>
      </w:r>
      <w:r w:rsidRPr="00A559FA">
        <w:rPr>
          <w:sz w:val="28"/>
          <w:szCs w:val="28"/>
        </w:rPr>
        <w:t xml:space="preserve">Is partly explained by the protein loss, but the exact mechanism </w:t>
      </w:r>
      <w:r w:rsidRPr="00A559FA">
        <w:rPr>
          <w:sz w:val="28"/>
          <w:szCs w:val="28"/>
        </w:rPr>
        <w:br/>
        <w:t xml:space="preserve">     is still unknown.</w:t>
      </w:r>
    </w:p>
    <w:p w:rsidR="00C567EE" w:rsidRPr="00C567EE" w:rsidRDefault="00936C89" w:rsidP="00C567E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sz w:val="28"/>
          <w:szCs w:val="28"/>
        </w:rPr>
      </w:pPr>
      <w:r w:rsidRPr="00936C89">
        <w:rPr>
          <w:rFonts w:asciiTheme="majorBidi" w:eastAsiaTheme="minorHAnsi" w:hAnsiTheme="majorBidi" w:cstheme="majorBidi"/>
          <w:sz w:val="28"/>
          <w:szCs w:val="28"/>
        </w:rPr>
        <w:t>(5)</w:t>
      </w:r>
      <w:r w:rsidR="00C567EE" w:rsidRPr="00C567EE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Hypercoagulability </w:t>
      </w:r>
      <w:r w:rsidR="00C567EE" w:rsidRPr="00C567EE">
        <w:rPr>
          <w:rFonts w:asciiTheme="majorBidi" w:eastAsiaTheme="minorHAnsi" w:hAnsiTheme="majorBidi" w:cstheme="majorBidi"/>
          <w:sz w:val="28"/>
          <w:szCs w:val="28"/>
        </w:rPr>
        <w:t>secondary to loss of antithrombin III through the damaged</w:t>
      </w:r>
    </w:p>
    <w:p w:rsidR="00C567EE" w:rsidRPr="00C567EE" w:rsidRDefault="00C567EE" w:rsidP="00C567E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sz w:val="28"/>
          <w:szCs w:val="28"/>
        </w:rPr>
      </w:pPr>
      <w:r w:rsidRPr="00C567EE">
        <w:rPr>
          <w:rFonts w:asciiTheme="majorBidi" w:eastAsiaTheme="minorHAnsi" w:hAnsiTheme="majorBidi" w:cstheme="majorBidi"/>
          <w:sz w:val="28"/>
          <w:szCs w:val="28"/>
        </w:rPr>
        <w:t>glomeruli. There is an increased risk for renal vein thrombosis and other venous</w:t>
      </w:r>
    </w:p>
    <w:p w:rsidR="00C567EE" w:rsidRDefault="00C567EE" w:rsidP="00C567E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sz w:val="28"/>
          <w:szCs w:val="28"/>
        </w:rPr>
      </w:pPr>
      <w:r w:rsidRPr="00C567EE">
        <w:rPr>
          <w:rFonts w:asciiTheme="majorBidi" w:eastAsiaTheme="minorHAnsi" w:hAnsiTheme="majorBidi" w:cstheme="majorBidi"/>
          <w:sz w:val="28"/>
          <w:szCs w:val="28"/>
        </w:rPr>
        <w:t>thromboses.</w:t>
      </w:r>
    </w:p>
    <w:p w:rsidR="00C567EE" w:rsidRPr="00C567EE" w:rsidRDefault="00C567EE" w:rsidP="00C567E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sz w:val="28"/>
          <w:szCs w:val="28"/>
        </w:rPr>
      </w:pPr>
    </w:p>
    <w:p w:rsidR="002B2A04" w:rsidRDefault="00936C89" w:rsidP="002B2A04">
      <w:pPr>
        <w:bidi w:val="0"/>
        <w:ind w:left="142" w:hanging="142"/>
        <w:rPr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lastRenderedPageBreak/>
        <w:t>■</w:t>
      </w:r>
      <w:r w:rsidR="00425D42" w:rsidRPr="00A559FA">
        <w:rPr>
          <w:b/>
          <w:bCs/>
          <w:sz w:val="28"/>
          <w:szCs w:val="28"/>
        </w:rPr>
        <w:t>Causes of Nephrotic Syndrome:</w:t>
      </w:r>
    </w:p>
    <w:p w:rsidR="00425D42" w:rsidRPr="00A559FA" w:rsidRDefault="00425D42" w:rsidP="002B2A04">
      <w:pPr>
        <w:bidi w:val="0"/>
        <w:ind w:left="142" w:hanging="142"/>
        <w:rPr>
          <w:sz w:val="28"/>
          <w:szCs w:val="28"/>
        </w:rPr>
      </w:pPr>
      <w:r w:rsidRPr="00A559FA">
        <w:rPr>
          <w:i/>
          <w:iCs/>
          <w:sz w:val="28"/>
          <w:szCs w:val="28"/>
        </w:rPr>
        <w:t xml:space="preserve">*Idiopathic NS due to primary glomerutar diseases: </w:t>
      </w:r>
      <w:r w:rsidRPr="00A559FA">
        <w:rPr>
          <w:i/>
          <w:iCs/>
          <w:sz w:val="28"/>
          <w:szCs w:val="28"/>
        </w:rPr>
        <w:br/>
      </w:r>
      <w:r w:rsidRPr="00A559FA">
        <w:rPr>
          <w:sz w:val="28"/>
          <w:szCs w:val="28"/>
        </w:rPr>
        <w:t xml:space="preserve">(1) Membranous glomerulonephritis. </w:t>
      </w:r>
      <w:r w:rsidRPr="00A559FA">
        <w:rPr>
          <w:sz w:val="28"/>
          <w:szCs w:val="28"/>
        </w:rPr>
        <w:br/>
        <w:t xml:space="preserve">(2) Minimal change glomerulonephritis. </w:t>
      </w:r>
      <w:r w:rsidRPr="00A559FA">
        <w:rPr>
          <w:sz w:val="28"/>
          <w:szCs w:val="28"/>
        </w:rPr>
        <w:br/>
        <w:t xml:space="preserve">(3) Membranoproliferative glomerulonephritis. </w:t>
      </w:r>
      <w:r w:rsidRPr="00A559FA">
        <w:rPr>
          <w:sz w:val="28"/>
          <w:szCs w:val="28"/>
        </w:rPr>
        <w:br/>
        <w:t xml:space="preserve">(4) Focal proliferative glomerulonephritis. </w:t>
      </w:r>
      <w:r w:rsidRPr="00A559FA">
        <w:rPr>
          <w:sz w:val="28"/>
          <w:szCs w:val="28"/>
        </w:rPr>
        <w:br/>
      </w:r>
      <w:r w:rsidRPr="00A559FA">
        <w:rPr>
          <w:i/>
          <w:iCs/>
          <w:sz w:val="28"/>
          <w:szCs w:val="28"/>
        </w:rPr>
        <w:t xml:space="preserve">(5) </w:t>
      </w:r>
      <w:r w:rsidRPr="00A559FA">
        <w:rPr>
          <w:sz w:val="28"/>
          <w:szCs w:val="28"/>
        </w:rPr>
        <w:t xml:space="preserve">Focal segmental glomerulosclerosis. </w:t>
      </w:r>
    </w:p>
    <w:p w:rsidR="00425D42" w:rsidRPr="00A559FA" w:rsidRDefault="00425D42" w:rsidP="000043AE">
      <w:pPr>
        <w:bidi w:val="0"/>
        <w:rPr>
          <w:b/>
          <w:bCs/>
          <w:i/>
          <w:iCs/>
          <w:sz w:val="28"/>
          <w:szCs w:val="28"/>
        </w:rPr>
      </w:pPr>
    </w:p>
    <w:p w:rsidR="00425D42" w:rsidRPr="00A559FA" w:rsidRDefault="00425D42" w:rsidP="000043AE">
      <w:pPr>
        <w:bidi w:val="0"/>
        <w:rPr>
          <w:b/>
          <w:bCs/>
          <w:i/>
          <w:iCs/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>*</w:t>
      </w:r>
      <w:r w:rsidRPr="00A559FA">
        <w:rPr>
          <w:i/>
          <w:iCs/>
          <w:sz w:val="28"/>
          <w:szCs w:val="28"/>
        </w:rPr>
        <w:t>NS associated</w:t>
      </w:r>
      <w:r w:rsidR="009A373F">
        <w:rPr>
          <w:i/>
          <w:iCs/>
          <w:sz w:val="28"/>
          <w:szCs w:val="28"/>
        </w:rPr>
        <w:t xml:space="preserve"> </w:t>
      </w:r>
      <w:r w:rsidRPr="00A559FA">
        <w:rPr>
          <w:i/>
          <w:iCs/>
          <w:sz w:val="28"/>
          <w:szCs w:val="28"/>
        </w:rPr>
        <w:t>with specific etiology:</w:t>
      </w:r>
    </w:p>
    <w:p w:rsidR="00425D42" w:rsidRPr="00A559FA" w:rsidRDefault="00425D42" w:rsidP="002B2A04">
      <w:pPr>
        <w:numPr>
          <w:ilvl w:val="0"/>
          <w:numId w:val="8"/>
        </w:numPr>
        <w:bidi w:val="0"/>
        <w:ind w:left="567" w:hanging="141"/>
        <w:rPr>
          <w:sz w:val="28"/>
          <w:szCs w:val="28"/>
        </w:rPr>
      </w:pPr>
      <w:r w:rsidRPr="00A559FA">
        <w:rPr>
          <w:sz w:val="28"/>
          <w:szCs w:val="28"/>
        </w:rPr>
        <w:t xml:space="preserve">Infections:                                                                       </w:t>
      </w:r>
      <w:r w:rsidRPr="00A559FA">
        <w:rPr>
          <w:sz w:val="28"/>
          <w:szCs w:val="28"/>
        </w:rPr>
        <w:br/>
        <w:t xml:space="preserve">     - Bacterial: APSGN, SBE, leprosy, syphilis.                      </w:t>
      </w:r>
      <w:r w:rsidRPr="00A559FA">
        <w:rPr>
          <w:sz w:val="28"/>
          <w:szCs w:val="28"/>
        </w:rPr>
        <w:br/>
        <w:t xml:space="preserve">     -Viral: hepatitis B virus, HIV.                    </w:t>
      </w:r>
      <w:r w:rsidRPr="00A559FA">
        <w:rPr>
          <w:sz w:val="28"/>
          <w:szCs w:val="28"/>
        </w:rPr>
        <w:br/>
        <w:t xml:space="preserve">     - Protozoal: malaria, toxoplasmosis.                                           </w:t>
      </w:r>
      <w:r w:rsidRPr="00A559FA">
        <w:rPr>
          <w:sz w:val="28"/>
          <w:szCs w:val="28"/>
        </w:rPr>
        <w:br/>
        <w:t xml:space="preserve">     - Helminthic: bilharziasis, filariasis. </w:t>
      </w:r>
    </w:p>
    <w:p w:rsidR="00425D42" w:rsidRPr="00A559FA" w:rsidRDefault="00425D42" w:rsidP="00A67074">
      <w:pPr>
        <w:numPr>
          <w:ilvl w:val="0"/>
          <w:numId w:val="8"/>
        </w:numPr>
        <w:bidi w:val="0"/>
        <w:ind w:left="567" w:firstLine="0"/>
        <w:rPr>
          <w:sz w:val="28"/>
          <w:szCs w:val="28"/>
        </w:rPr>
      </w:pPr>
      <w:r w:rsidRPr="00A559FA">
        <w:rPr>
          <w:sz w:val="28"/>
          <w:szCs w:val="28"/>
        </w:rPr>
        <w:t>Systemic diseases:</w:t>
      </w:r>
      <w:r w:rsidRPr="00A559FA">
        <w:rPr>
          <w:b/>
          <w:bCs/>
          <w:i/>
          <w:iCs/>
          <w:sz w:val="28"/>
          <w:szCs w:val="28"/>
        </w:rPr>
        <w:br/>
      </w:r>
      <w:r w:rsidRPr="00A559FA">
        <w:rPr>
          <w:sz w:val="28"/>
          <w:szCs w:val="28"/>
        </w:rPr>
        <w:t xml:space="preserve">1- Diabetes mellitus (diabetic glomerulosclerosis). </w:t>
      </w:r>
      <w:r w:rsidRPr="00A559FA">
        <w:rPr>
          <w:sz w:val="28"/>
          <w:szCs w:val="28"/>
        </w:rPr>
        <w:br/>
        <w:t xml:space="preserve">2- Amyloidosis. </w:t>
      </w:r>
      <w:r w:rsidRPr="00A559FA">
        <w:rPr>
          <w:sz w:val="28"/>
          <w:szCs w:val="28"/>
        </w:rPr>
        <w:br/>
        <w:t>3- Systemic lupus erythematosus (SLE).</w:t>
      </w:r>
    </w:p>
    <w:p w:rsidR="00425D42" w:rsidRPr="00A559FA" w:rsidRDefault="00425D42" w:rsidP="002B2A04">
      <w:pPr>
        <w:bidi w:val="0"/>
        <w:ind w:left="567"/>
        <w:rPr>
          <w:sz w:val="28"/>
          <w:szCs w:val="28"/>
        </w:rPr>
      </w:pPr>
      <w:r w:rsidRPr="00A559FA">
        <w:rPr>
          <w:sz w:val="28"/>
          <w:szCs w:val="28"/>
        </w:rPr>
        <w:t>4- Polyarteritisnodosa.</w:t>
      </w:r>
    </w:p>
    <w:p w:rsidR="00425D42" w:rsidRPr="00A559FA" w:rsidRDefault="00425D42" w:rsidP="002B2A04">
      <w:pPr>
        <w:bidi w:val="0"/>
        <w:ind w:left="567"/>
        <w:rPr>
          <w:sz w:val="28"/>
          <w:szCs w:val="28"/>
        </w:rPr>
      </w:pPr>
      <w:r w:rsidRPr="00A559FA">
        <w:rPr>
          <w:sz w:val="28"/>
          <w:szCs w:val="28"/>
        </w:rPr>
        <w:t>5- Good Pasture’s syndrome.</w:t>
      </w:r>
    </w:p>
    <w:p w:rsidR="00425D42" w:rsidRPr="00A559FA" w:rsidRDefault="00425D42" w:rsidP="00C07088">
      <w:pPr>
        <w:bidi w:val="0"/>
        <w:ind w:left="567" w:hanging="425"/>
        <w:rPr>
          <w:sz w:val="28"/>
          <w:szCs w:val="28"/>
        </w:rPr>
      </w:pPr>
      <w:r w:rsidRPr="00A559FA">
        <w:rPr>
          <w:sz w:val="28"/>
          <w:szCs w:val="28"/>
        </w:rPr>
        <w:t xml:space="preserve">(III)   Drugs (penicillamine, gold ... etc.). </w:t>
      </w:r>
    </w:p>
    <w:p w:rsidR="00425D42" w:rsidRPr="00A559FA" w:rsidRDefault="00425D42" w:rsidP="00C07088">
      <w:pPr>
        <w:bidi w:val="0"/>
        <w:ind w:left="567" w:hanging="425"/>
        <w:rPr>
          <w:sz w:val="28"/>
          <w:szCs w:val="28"/>
        </w:rPr>
      </w:pPr>
      <w:r w:rsidRPr="00A559FA">
        <w:rPr>
          <w:sz w:val="28"/>
          <w:szCs w:val="28"/>
        </w:rPr>
        <w:t>(IV) Malignancy (carcinoma, melanoma).</w:t>
      </w:r>
    </w:p>
    <w:p w:rsidR="00C30996" w:rsidRDefault="00C30996" w:rsidP="000043AE">
      <w:pPr>
        <w:bidi w:val="0"/>
        <w:jc w:val="center"/>
        <w:rPr>
          <w:sz w:val="28"/>
          <w:szCs w:val="28"/>
        </w:rPr>
      </w:pPr>
    </w:p>
    <w:p w:rsidR="00C30996" w:rsidRDefault="00C30996" w:rsidP="00C30996">
      <w:pPr>
        <w:bidi w:val="0"/>
        <w:jc w:val="center"/>
        <w:rPr>
          <w:sz w:val="28"/>
          <w:szCs w:val="28"/>
        </w:rPr>
      </w:pPr>
    </w:p>
    <w:p w:rsidR="00A3506D" w:rsidRPr="00BB3CCE" w:rsidRDefault="00A3506D" w:rsidP="00F93CC2">
      <w:pPr>
        <w:bidi w:val="0"/>
        <w:jc w:val="center"/>
        <w:rPr>
          <w:b/>
          <w:bCs/>
          <w:color w:val="FF0000"/>
          <w:sz w:val="32"/>
          <w:szCs w:val="32"/>
        </w:rPr>
      </w:pPr>
      <w:r w:rsidRPr="00BB3CCE">
        <w:rPr>
          <w:b/>
          <w:bCs/>
          <w:color w:val="FF0000"/>
          <w:sz w:val="32"/>
          <w:szCs w:val="32"/>
        </w:rPr>
        <w:t xml:space="preserve">MINIMAL CHANGE </w:t>
      </w:r>
      <w:r w:rsidR="00F93CC2">
        <w:rPr>
          <w:b/>
          <w:bCs/>
          <w:color w:val="FF0000"/>
          <w:sz w:val="32"/>
          <w:szCs w:val="32"/>
        </w:rPr>
        <w:t>D</w:t>
      </w:r>
      <w:r w:rsidR="009A373F">
        <w:rPr>
          <w:b/>
          <w:bCs/>
          <w:color w:val="FF0000"/>
          <w:sz w:val="32"/>
          <w:szCs w:val="32"/>
        </w:rPr>
        <w:t>ISEASE</w:t>
      </w:r>
    </w:p>
    <w:p w:rsidR="00A3506D" w:rsidRPr="00BB3CCE" w:rsidRDefault="00F93CC2" w:rsidP="000043AE">
      <w:pPr>
        <w:bidi w:val="0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MCD</w:t>
      </w:r>
    </w:p>
    <w:p w:rsidR="00A3506D" w:rsidRPr="00BB3CCE" w:rsidRDefault="00A3506D" w:rsidP="000043AE">
      <w:pPr>
        <w:bidi w:val="0"/>
        <w:jc w:val="center"/>
        <w:rPr>
          <w:b/>
          <w:bCs/>
          <w:color w:val="FF0000"/>
          <w:sz w:val="32"/>
          <w:szCs w:val="32"/>
        </w:rPr>
      </w:pPr>
      <w:r w:rsidRPr="00BB3CCE">
        <w:rPr>
          <w:b/>
          <w:bCs/>
          <w:color w:val="FF0000"/>
          <w:sz w:val="32"/>
          <w:szCs w:val="32"/>
        </w:rPr>
        <w:t>(Lipoid Nephrosis)</w:t>
      </w:r>
    </w:p>
    <w:p w:rsidR="00A3506D" w:rsidRPr="00BB3CCE" w:rsidRDefault="00A3506D" w:rsidP="000043AE">
      <w:pPr>
        <w:bidi w:val="0"/>
        <w:jc w:val="center"/>
        <w:rPr>
          <w:b/>
          <w:bCs/>
          <w:color w:val="FF0000"/>
          <w:sz w:val="32"/>
          <w:szCs w:val="32"/>
        </w:rPr>
      </w:pPr>
      <w:r w:rsidRPr="00BB3CCE">
        <w:rPr>
          <w:b/>
          <w:bCs/>
          <w:color w:val="FF0000"/>
          <w:sz w:val="32"/>
          <w:szCs w:val="32"/>
        </w:rPr>
        <w:t>(Light negative GN)</w:t>
      </w:r>
    </w:p>
    <w:p w:rsidR="00A3506D" w:rsidRPr="00BB3CCE" w:rsidRDefault="00A3506D" w:rsidP="000043AE">
      <w:pPr>
        <w:bidi w:val="0"/>
        <w:jc w:val="center"/>
        <w:rPr>
          <w:b/>
          <w:bCs/>
          <w:color w:val="FF0000"/>
          <w:sz w:val="32"/>
          <w:szCs w:val="32"/>
        </w:rPr>
      </w:pPr>
      <w:r w:rsidRPr="00BB3CCE">
        <w:rPr>
          <w:b/>
          <w:bCs/>
          <w:color w:val="FF0000"/>
          <w:sz w:val="32"/>
          <w:szCs w:val="32"/>
        </w:rPr>
        <w:t xml:space="preserve">(Foot Process Disease) </w:t>
      </w:r>
    </w:p>
    <w:p w:rsidR="00A3506D" w:rsidRPr="006B6DA3" w:rsidRDefault="00A3506D" w:rsidP="000043AE">
      <w:pPr>
        <w:bidi w:val="0"/>
        <w:jc w:val="center"/>
        <w:rPr>
          <w:b/>
          <w:bCs/>
          <w:sz w:val="32"/>
          <w:szCs w:val="32"/>
        </w:rPr>
      </w:pPr>
    </w:p>
    <w:p w:rsidR="00A3506D" w:rsidRPr="00A559FA" w:rsidRDefault="00A3506D" w:rsidP="000A51C1">
      <w:p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- </w:t>
      </w:r>
      <w:r w:rsidRPr="00A559FA">
        <w:rPr>
          <w:sz w:val="28"/>
          <w:szCs w:val="28"/>
        </w:rPr>
        <w:t xml:space="preserve">A disease of small children </w:t>
      </w:r>
      <w:r w:rsidR="000A51C1" w:rsidRPr="000A51C1">
        <w:rPr>
          <w:rFonts w:asciiTheme="majorBidi" w:eastAsiaTheme="minorHAnsi" w:hAnsiTheme="majorBidi" w:cstheme="majorBidi"/>
          <w:sz w:val="28"/>
          <w:szCs w:val="28"/>
        </w:rPr>
        <w:t>(&gt; 80% of cases seen in those aged 2–3 years),</w:t>
      </w:r>
      <w:r w:rsidRPr="00A559FA">
        <w:rPr>
          <w:sz w:val="28"/>
          <w:szCs w:val="28"/>
        </w:rPr>
        <w:t xml:space="preserve">but may </w:t>
      </w:r>
      <w:r w:rsidR="00A801E9">
        <w:rPr>
          <w:sz w:val="28"/>
          <w:szCs w:val="28"/>
        </w:rPr>
        <w:br/>
      </w:r>
      <w:r w:rsidRPr="00A559FA">
        <w:rPr>
          <w:sz w:val="28"/>
          <w:szCs w:val="28"/>
        </w:rPr>
        <w:t xml:space="preserve">occur in older children and adults. </w:t>
      </w:r>
    </w:p>
    <w:p w:rsidR="00A3506D" w:rsidRPr="00A559FA" w:rsidRDefault="00A3506D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- The disease is the commonest cause of NS in children. </w:t>
      </w:r>
    </w:p>
    <w:p w:rsidR="00A3506D" w:rsidRPr="00A3506D" w:rsidRDefault="00A3506D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A559FA">
        <w:rPr>
          <w:sz w:val="28"/>
          <w:szCs w:val="28"/>
        </w:rPr>
        <w:t xml:space="preserve">- </w:t>
      </w:r>
      <w:r w:rsidRPr="00A559FA">
        <w:rPr>
          <w:b/>
          <w:bCs/>
          <w:sz w:val="28"/>
          <w:szCs w:val="28"/>
        </w:rPr>
        <w:t>The aetiology</w:t>
      </w:r>
      <w:r w:rsidRPr="00A559FA">
        <w:rPr>
          <w:sz w:val="28"/>
          <w:szCs w:val="28"/>
        </w:rPr>
        <w:t xml:space="preserve"> is unknown, but the disease may follow respiratory infections</w:t>
      </w:r>
      <w:r w:rsidR="007302E8">
        <w:rPr>
          <w:sz w:val="28"/>
          <w:szCs w:val="28"/>
        </w:rPr>
        <w:t xml:space="preserve"> </w:t>
      </w:r>
      <w:r w:rsidRPr="00A3506D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or </w:t>
      </w:r>
      <w:r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 w:rsidRPr="00A3506D">
        <w:rPr>
          <w:rFonts w:asciiTheme="majorBidi" w:eastAsiaTheme="minorHAnsi" w:hAnsiTheme="majorBidi" w:cstheme="majorBidi"/>
          <w:color w:val="000000"/>
          <w:sz w:val="28"/>
          <w:szCs w:val="28"/>
        </w:rPr>
        <w:t>routine immunization.</w:t>
      </w:r>
    </w:p>
    <w:p w:rsidR="00A3506D" w:rsidRPr="00A3506D" w:rsidRDefault="00A3506D" w:rsidP="000043AE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A3506D">
        <w:rPr>
          <w:rFonts w:asciiTheme="majorBidi" w:hAnsiTheme="majorBidi" w:cstheme="majorBidi"/>
          <w:sz w:val="28"/>
          <w:szCs w:val="28"/>
        </w:rPr>
        <w:t>- Most cases are steroid responsive.</w:t>
      </w:r>
    </w:p>
    <w:p w:rsidR="00A3506D" w:rsidRPr="00A559FA" w:rsidRDefault="00A3506D" w:rsidP="000043AE">
      <w:p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Pathological Features: </w:t>
      </w:r>
      <w:r w:rsidRPr="00A559FA">
        <w:rPr>
          <w:b/>
          <w:bCs/>
          <w:sz w:val="28"/>
          <w:szCs w:val="28"/>
        </w:rPr>
        <w:br/>
      </w:r>
      <w:r w:rsidRPr="00A559FA">
        <w:rPr>
          <w:sz w:val="28"/>
          <w:szCs w:val="28"/>
        </w:rPr>
        <w:t>Grossly: The kidneys are slightly enlarged, pale (edema) &amp; yellow (fat in tubular cells).</w:t>
      </w:r>
    </w:p>
    <w:p w:rsidR="00A3506D" w:rsidRPr="00A559FA" w:rsidRDefault="00A3506D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Microscopically:</w:t>
      </w:r>
    </w:p>
    <w:p w:rsidR="00A3506D" w:rsidRPr="00A559FA" w:rsidRDefault="00A3506D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- The glomeruli show no pathological changes by light microscopy. </w:t>
      </w:r>
    </w:p>
    <w:p w:rsidR="00A3506D" w:rsidRPr="00A3506D" w:rsidRDefault="00A3506D" w:rsidP="007302E8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A559FA">
        <w:rPr>
          <w:sz w:val="28"/>
          <w:szCs w:val="28"/>
        </w:rPr>
        <w:t xml:space="preserve">- EM: shows diffuse </w:t>
      </w:r>
      <w:r w:rsidR="00F30254">
        <w:rPr>
          <w:sz w:val="28"/>
          <w:szCs w:val="28"/>
        </w:rPr>
        <w:t>effacement</w:t>
      </w:r>
      <w:r w:rsidR="00F93CC2">
        <w:rPr>
          <w:sz w:val="28"/>
          <w:szCs w:val="28"/>
        </w:rPr>
        <w:t xml:space="preserve"> </w:t>
      </w:r>
      <w:r w:rsidR="00725623">
        <w:rPr>
          <w:sz w:val="28"/>
          <w:szCs w:val="28"/>
        </w:rPr>
        <w:t>(</w:t>
      </w:r>
      <w:r w:rsidRPr="00A559FA">
        <w:rPr>
          <w:sz w:val="28"/>
          <w:szCs w:val="28"/>
        </w:rPr>
        <w:t>loss</w:t>
      </w:r>
      <w:r w:rsidR="00725623">
        <w:rPr>
          <w:sz w:val="28"/>
          <w:szCs w:val="28"/>
        </w:rPr>
        <w:t>)</w:t>
      </w:r>
      <w:r w:rsidRPr="00A559FA">
        <w:rPr>
          <w:sz w:val="28"/>
          <w:szCs w:val="28"/>
        </w:rPr>
        <w:t xml:space="preserve"> of foot processes of the visceral epithelial </w:t>
      </w:r>
      <w:r w:rsidR="00725623">
        <w:rPr>
          <w:sz w:val="28"/>
          <w:szCs w:val="28"/>
        </w:rPr>
        <w:br/>
      </w:r>
      <w:r w:rsidRPr="00A559FA">
        <w:rPr>
          <w:sz w:val="28"/>
          <w:szCs w:val="28"/>
        </w:rPr>
        <w:t xml:space="preserve">cells. </w:t>
      </w:r>
      <w:r w:rsidRPr="00A559FA">
        <w:rPr>
          <w:sz w:val="28"/>
          <w:szCs w:val="28"/>
        </w:rPr>
        <w:br/>
        <w:t xml:space="preserve">- Proximal convoluted </w:t>
      </w:r>
      <w:r w:rsidRPr="00A3506D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are often heavily laden with lipids secondary to increased </w:t>
      </w:r>
      <w:r w:rsidR="00725623"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 w:rsidRPr="00A3506D">
        <w:rPr>
          <w:rFonts w:asciiTheme="majorBidi" w:eastAsiaTheme="minorHAnsi" w:hAnsiTheme="majorBidi" w:cstheme="majorBidi"/>
          <w:color w:val="000000"/>
          <w:sz w:val="28"/>
          <w:szCs w:val="28"/>
        </w:rPr>
        <w:lastRenderedPageBreak/>
        <w:t>tubular</w:t>
      </w:r>
      <w:r w:rsidR="004B335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A3506D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reabsorption of lipoproteins that passed through the injured glomeruli, </w:t>
      </w:r>
      <w:r w:rsidR="00725623"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 w:rsidRPr="00A3506D">
        <w:rPr>
          <w:rFonts w:asciiTheme="majorBidi" w:eastAsiaTheme="minorHAnsi" w:hAnsiTheme="majorBidi" w:cstheme="majorBidi"/>
          <w:color w:val="000000"/>
          <w:sz w:val="28"/>
          <w:szCs w:val="28"/>
        </w:rPr>
        <w:t>hence, another</w:t>
      </w:r>
      <w:r w:rsidR="004B335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A3506D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name for this disease is </w:t>
      </w:r>
      <w:r w:rsidRPr="00A3506D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“lipoid nephrosis.”</w:t>
      </w:r>
    </w:p>
    <w:p w:rsidR="00A3506D" w:rsidRPr="00A559FA" w:rsidRDefault="00A3506D" w:rsidP="000043AE">
      <w:pPr>
        <w:bidi w:val="0"/>
        <w:rPr>
          <w:sz w:val="28"/>
          <w:szCs w:val="28"/>
        </w:rPr>
      </w:pPr>
    </w:p>
    <w:p w:rsidR="00EE5517" w:rsidRPr="00B32B88" w:rsidRDefault="00A3506D" w:rsidP="00B32B88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Clinically: </w:t>
      </w:r>
      <w:r w:rsidRPr="00A559FA">
        <w:rPr>
          <w:sz w:val="28"/>
          <w:szCs w:val="28"/>
        </w:rPr>
        <w:t>Nephro</w:t>
      </w:r>
      <w:r w:rsidR="00F30254">
        <w:rPr>
          <w:sz w:val="28"/>
          <w:szCs w:val="28"/>
        </w:rPr>
        <w:t>t</w:t>
      </w:r>
      <w:r w:rsidRPr="00A559FA">
        <w:rPr>
          <w:sz w:val="28"/>
          <w:szCs w:val="28"/>
        </w:rPr>
        <w:t>ic Syndrome (NS).</w:t>
      </w:r>
      <w:r w:rsidR="00EE5517" w:rsidRPr="00EE5517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The </w:t>
      </w:r>
      <w:r w:rsidR="00EE5517" w:rsidRPr="00EE5517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proteinuria </w:t>
      </w:r>
      <w:r w:rsidR="00EE5517" w:rsidRPr="00EE5517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is termed </w:t>
      </w:r>
      <w:r w:rsidR="00EE5517" w:rsidRPr="00EE5517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“selective”</w:t>
      </w:r>
      <w:r w:rsidR="00EE5517" w:rsidRPr="00EE5517">
        <w:rPr>
          <w:rFonts w:asciiTheme="majorBidi" w:eastAsiaTheme="minorHAnsi" w:hAnsiTheme="majorBidi" w:cstheme="majorBidi"/>
          <w:color w:val="000000"/>
          <w:sz w:val="28"/>
          <w:szCs w:val="28"/>
        </w:rPr>
        <w:t>because primarily albumin (low-molecular-weight)is lost. Renal function is normallymaintained, with only a slight decline in glomerular filtration rate (GFR) in 10–30%of patients.</w:t>
      </w:r>
    </w:p>
    <w:p w:rsidR="00A3506D" w:rsidRPr="00A559FA" w:rsidRDefault="00A3506D" w:rsidP="000043AE">
      <w:pPr>
        <w:bidi w:val="0"/>
        <w:rPr>
          <w:b/>
          <w:bCs/>
          <w:sz w:val="28"/>
          <w:szCs w:val="28"/>
        </w:rPr>
      </w:pPr>
    </w:p>
    <w:p w:rsidR="00A3506D" w:rsidRDefault="00A3506D" w:rsidP="000043AE">
      <w:pPr>
        <w:bidi w:val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>Course &amp; Prognosis:</w:t>
      </w:r>
    </w:p>
    <w:p w:rsidR="00A801E9" w:rsidRDefault="00A801E9" w:rsidP="00A801E9">
      <w:pPr>
        <w:pStyle w:val="ListParagraph"/>
        <w:numPr>
          <w:ilvl w:val="1"/>
          <w:numId w:val="1"/>
        </w:numPr>
        <w:tabs>
          <w:tab w:val="clear" w:pos="1440"/>
          <w:tab w:val="num" w:pos="142"/>
        </w:tabs>
        <w:autoSpaceDE w:val="0"/>
        <w:autoSpaceDN w:val="0"/>
        <w:bidi w:val="0"/>
        <w:adjustRightInd w:val="0"/>
        <w:ind w:left="0" w:firstLine="0"/>
        <w:rPr>
          <w:rFonts w:asciiTheme="majorBidi" w:hAnsiTheme="majorBidi" w:cstheme="majorBidi"/>
          <w:b/>
          <w:bCs/>
          <w:sz w:val="28"/>
          <w:szCs w:val="28"/>
        </w:rPr>
      </w:pPr>
      <w:r w:rsidRPr="00A801E9">
        <w:rPr>
          <w:rFonts w:asciiTheme="majorBidi" w:eastAsiaTheme="minorHAnsi" w:hAnsiTheme="majorBidi" w:cstheme="majorBidi"/>
          <w:sz w:val="28"/>
          <w:szCs w:val="28"/>
        </w:rPr>
        <w:t xml:space="preserve">In children, prognosis is excellent, with 90% of cases responding to treatment.                                        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- </w:t>
      </w:r>
      <w:r w:rsidRPr="00A801E9">
        <w:rPr>
          <w:rFonts w:asciiTheme="majorBidi" w:eastAsiaTheme="minorHAnsi" w:hAnsiTheme="majorBidi" w:cstheme="majorBidi"/>
          <w:sz w:val="28"/>
          <w:szCs w:val="28"/>
        </w:rPr>
        <w:t>In adults, prognosis is not as good, with only 50% responding to treatment.</w:t>
      </w:r>
    </w:p>
    <w:p w:rsidR="00270E51" w:rsidRPr="00A801E9" w:rsidRDefault="00E85245" w:rsidP="00270E51">
      <w:pPr>
        <w:pStyle w:val="ListParagraph"/>
        <w:autoSpaceDE w:val="0"/>
        <w:autoSpaceDN w:val="0"/>
        <w:bidi w:val="0"/>
        <w:adjustRightInd w:val="0"/>
        <w:ind w:left="4678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MyriadPro-Bold" w:eastAsiaTheme="minorHAnsi" w:hAnsiTheme="minorHAnsi" w:cs="MyriadPro-Bold"/>
          <w:b/>
          <w:bCs/>
          <w:noProof/>
          <w:color w:val="000000"/>
          <w:sz w:val="14"/>
          <w:szCs w:val="1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29.55pt;margin-top:81.4pt;width:203.25pt;height:77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" fillcolor="white [3201]" strokeweight=".5pt">
            <v:textbox>
              <w:txbxContent>
                <w:p w:rsidR="00690E0A" w:rsidRPr="00570755" w:rsidRDefault="00690E0A" w:rsidP="00570755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hAnsiTheme="majorBidi" w:cstheme="majorBidi"/>
                    </w:rPr>
                  </w:pPr>
                  <w:r w:rsidRPr="00570755">
                    <w:rPr>
                      <w:rFonts w:asciiTheme="majorBidi" w:eastAsiaTheme="minorHAnsi" w:hAnsiTheme="majorBidi" w:cstheme="majorBidi"/>
                    </w:rPr>
                    <w:t>Light micrograph</w:t>
                  </w:r>
                  <w:r>
                    <w:rPr>
                      <w:rFonts w:asciiTheme="majorBidi" w:eastAsiaTheme="minorHAnsi" w:hAnsiTheme="majorBidi" w:cstheme="majorBidi"/>
                    </w:rPr>
                    <w:t xml:space="preserve"> of MCGN</w:t>
                  </w:r>
                  <w:r w:rsidRPr="00570755">
                    <w:rPr>
                      <w:rFonts w:asciiTheme="majorBidi" w:eastAsiaTheme="minorHAnsi" w:hAnsiTheme="majorBidi" w:cstheme="majorBidi"/>
                    </w:rPr>
                    <w:t>. Notethe foamy (or granular) appearanceof the cells of the proximal tubulesdue to reabsorption of lipoproteinsleaking through diseased glomeruli.</w:t>
                  </w:r>
                </w:p>
              </w:txbxContent>
            </v:textbox>
          </v:shape>
        </w:pict>
      </w:r>
      <w:r w:rsidR="004D0371">
        <w:rPr>
          <w:rFonts w:ascii="MyriadPro-Bold" w:eastAsiaTheme="minorHAnsi" w:hAnsiTheme="minorHAnsi" w:cs="MyriadPro-Bold"/>
          <w:b/>
          <w:bCs/>
          <w:noProof/>
          <w:color w:val="000000"/>
          <w:sz w:val="14"/>
          <w:szCs w:val="14"/>
        </w:rPr>
        <w:drawing>
          <wp:inline distT="0" distB="0" distL="0" distR="0">
            <wp:extent cx="3381375" cy="27813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7D" w:rsidRDefault="003E0B7D" w:rsidP="00A801E9">
      <w:pPr>
        <w:autoSpaceDE w:val="0"/>
        <w:autoSpaceDN w:val="0"/>
        <w:bidi w:val="0"/>
        <w:adjustRightInd w:val="0"/>
        <w:rPr>
          <w:rFonts w:ascii="MyriadPro-Bold" w:eastAsiaTheme="minorHAnsi" w:hAnsiTheme="minorHAnsi" w:cs="MyriadPro-Bold"/>
          <w:b/>
          <w:bCs/>
          <w:noProof/>
          <w:color w:val="000000"/>
          <w:sz w:val="14"/>
          <w:szCs w:val="14"/>
        </w:rPr>
      </w:pPr>
    </w:p>
    <w:p w:rsidR="00270E51" w:rsidRDefault="00270E51" w:rsidP="00270E51">
      <w:pPr>
        <w:autoSpaceDE w:val="0"/>
        <w:autoSpaceDN w:val="0"/>
        <w:bidi w:val="0"/>
        <w:adjustRightInd w:val="0"/>
        <w:rPr>
          <w:rFonts w:ascii="MyriadPro-Bold" w:eastAsiaTheme="minorHAnsi" w:hAnsiTheme="minorHAnsi" w:cs="MyriadPro-Bold"/>
          <w:b/>
          <w:bCs/>
          <w:noProof/>
          <w:color w:val="000000"/>
          <w:sz w:val="14"/>
          <w:szCs w:val="14"/>
        </w:rPr>
      </w:pPr>
    </w:p>
    <w:p w:rsidR="00270E51" w:rsidRDefault="00270E51" w:rsidP="00270E51">
      <w:pPr>
        <w:autoSpaceDE w:val="0"/>
        <w:autoSpaceDN w:val="0"/>
        <w:bidi w:val="0"/>
        <w:adjustRightInd w:val="0"/>
        <w:rPr>
          <w:rFonts w:ascii="MyriadPro-Bold" w:eastAsiaTheme="minorHAnsi" w:hAnsiTheme="minorHAnsi" w:cs="MyriadPro-Bold"/>
          <w:b/>
          <w:bCs/>
          <w:noProof/>
          <w:color w:val="000000"/>
          <w:sz w:val="14"/>
          <w:szCs w:val="14"/>
        </w:rPr>
      </w:pPr>
    </w:p>
    <w:p w:rsidR="00270E51" w:rsidRDefault="00270E51" w:rsidP="00270E51">
      <w:pPr>
        <w:autoSpaceDE w:val="0"/>
        <w:autoSpaceDN w:val="0"/>
        <w:bidi w:val="0"/>
        <w:adjustRightInd w:val="0"/>
        <w:rPr>
          <w:rFonts w:ascii="MyriadPro-Bold" w:eastAsiaTheme="minorHAnsi" w:hAnsiTheme="minorHAnsi" w:cs="MyriadPro-Bold"/>
          <w:b/>
          <w:bCs/>
          <w:noProof/>
          <w:color w:val="000000"/>
          <w:sz w:val="14"/>
          <w:szCs w:val="14"/>
        </w:rPr>
      </w:pPr>
    </w:p>
    <w:p w:rsidR="00270E51" w:rsidRDefault="00270E51" w:rsidP="00270E51">
      <w:pPr>
        <w:autoSpaceDE w:val="0"/>
        <w:autoSpaceDN w:val="0"/>
        <w:bidi w:val="0"/>
        <w:adjustRightInd w:val="0"/>
        <w:rPr>
          <w:rFonts w:ascii="MyriadPro-Bold" w:eastAsiaTheme="minorHAnsi" w:hAnsiTheme="minorHAnsi" w:cs="MyriadPro-Bold"/>
          <w:b/>
          <w:bCs/>
          <w:noProof/>
          <w:color w:val="000000"/>
          <w:sz w:val="14"/>
          <w:szCs w:val="14"/>
        </w:rPr>
      </w:pPr>
    </w:p>
    <w:p w:rsidR="004B32ED" w:rsidRPr="00BB3CCE" w:rsidRDefault="004B32ED" w:rsidP="00C30996">
      <w:pPr>
        <w:bidi w:val="0"/>
        <w:jc w:val="center"/>
        <w:rPr>
          <w:b/>
          <w:bCs/>
          <w:color w:val="FF0000"/>
          <w:sz w:val="32"/>
          <w:szCs w:val="32"/>
        </w:rPr>
      </w:pPr>
      <w:r w:rsidRPr="00BB3CCE">
        <w:rPr>
          <w:b/>
          <w:bCs/>
          <w:color w:val="FF0000"/>
          <w:sz w:val="32"/>
          <w:szCs w:val="32"/>
        </w:rPr>
        <w:t>FOCAL SEGMENTAL</w:t>
      </w:r>
    </w:p>
    <w:p w:rsidR="004B32ED" w:rsidRPr="00BB3CCE" w:rsidRDefault="004B32ED" w:rsidP="000043AE">
      <w:pPr>
        <w:bidi w:val="0"/>
        <w:jc w:val="center"/>
        <w:rPr>
          <w:b/>
          <w:bCs/>
          <w:color w:val="FF0000"/>
          <w:sz w:val="32"/>
          <w:szCs w:val="32"/>
        </w:rPr>
      </w:pPr>
      <w:r w:rsidRPr="00BB3CCE">
        <w:rPr>
          <w:b/>
          <w:bCs/>
          <w:color w:val="FF0000"/>
          <w:sz w:val="32"/>
          <w:szCs w:val="32"/>
        </w:rPr>
        <w:t>GLOMERULOSCLEROSIS</w:t>
      </w:r>
    </w:p>
    <w:p w:rsidR="0004566A" w:rsidRPr="00BB3CCE" w:rsidRDefault="0004566A" w:rsidP="000043AE">
      <w:pPr>
        <w:bidi w:val="0"/>
        <w:jc w:val="center"/>
        <w:rPr>
          <w:color w:val="FF0000"/>
          <w:sz w:val="32"/>
          <w:szCs w:val="32"/>
        </w:rPr>
      </w:pPr>
      <w:r w:rsidRPr="00BB3CCE">
        <w:rPr>
          <w:b/>
          <w:bCs/>
          <w:color w:val="FF0000"/>
          <w:sz w:val="32"/>
          <w:szCs w:val="32"/>
        </w:rPr>
        <w:t>(FSGS)</w:t>
      </w:r>
    </w:p>
    <w:p w:rsidR="00855089" w:rsidRDefault="00FA0153" w:rsidP="00FA0153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sz w:val="28"/>
          <w:szCs w:val="28"/>
        </w:rPr>
      </w:pPr>
      <w:r w:rsidRPr="00FA0153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Focal segmental glomerulosclerosis (FSGS) </w:t>
      </w:r>
      <w:r w:rsidRPr="00FA0153">
        <w:rPr>
          <w:rFonts w:asciiTheme="majorBidi" w:eastAsiaTheme="minorHAnsi" w:hAnsiTheme="majorBidi" w:cstheme="majorBidi"/>
          <w:sz w:val="28"/>
          <w:szCs w:val="28"/>
        </w:rPr>
        <w:t xml:space="preserve">is considered to be a more severe form of minimal change disease due to the similar fusion of visceral epithelial foot processes. </w:t>
      </w:r>
    </w:p>
    <w:p w:rsidR="00FA0153" w:rsidRPr="00FA0153" w:rsidRDefault="00FA0153" w:rsidP="00855089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sz w:val="28"/>
          <w:szCs w:val="28"/>
        </w:rPr>
      </w:pPr>
      <w:r w:rsidRPr="00FA0153">
        <w:rPr>
          <w:rFonts w:asciiTheme="majorBidi" w:eastAsiaTheme="minorHAnsi" w:hAnsiTheme="majorBidi" w:cstheme="majorBidi"/>
          <w:sz w:val="28"/>
          <w:szCs w:val="28"/>
        </w:rPr>
        <w:t xml:space="preserve">The pathologic lesion is sclerosis of &lt; 50% of glomeruli (hence the name </w:t>
      </w:r>
      <w:r w:rsidRPr="00FA0153">
        <w:rPr>
          <w:rFonts w:asciiTheme="majorBidi" w:eastAsiaTheme="minorHAnsi" w:hAnsiTheme="majorBidi" w:cstheme="majorBidi"/>
          <w:b/>
          <w:bCs/>
          <w:sz w:val="28"/>
          <w:szCs w:val="28"/>
        </w:rPr>
        <w:t>focal</w:t>
      </w:r>
      <w:r w:rsidRPr="00FA0153">
        <w:rPr>
          <w:rFonts w:asciiTheme="majorBidi" w:eastAsiaTheme="minorHAnsi" w:hAnsiTheme="majorBidi" w:cstheme="majorBidi"/>
          <w:sz w:val="28"/>
          <w:szCs w:val="28"/>
        </w:rPr>
        <w:t>), with the sclerosis involving only distinct portions of the affected glomeruli (hence the name</w:t>
      </w:r>
    </w:p>
    <w:p w:rsidR="00FA0153" w:rsidRPr="00FA0153" w:rsidRDefault="00FA0153" w:rsidP="00855089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sz w:val="28"/>
          <w:szCs w:val="28"/>
        </w:rPr>
      </w:pPr>
      <w:r w:rsidRPr="00FA0153">
        <w:rPr>
          <w:rFonts w:asciiTheme="majorBidi" w:eastAsiaTheme="minorHAnsi" w:hAnsiTheme="majorBidi" w:cstheme="majorBidi"/>
          <w:b/>
          <w:bCs/>
          <w:sz w:val="28"/>
          <w:szCs w:val="28"/>
        </w:rPr>
        <w:t>segmental</w:t>
      </w:r>
      <w:r w:rsidRPr="00FA0153">
        <w:rPr>
          <w:rFonts w:asciiTheme="majorBidi" w:eastAsiaTheme="minorHAnsi" w:hAnsiTheme="majorBidi" w:cstheme="majorBidi"/>
          <w:sz w:val="28"/>
          <w:szCs w:val="28"/>
        </w:rPr>
        <w:t xml:space="preserve">). </w:t>
      </w:r>
    </w:p>
    <w:p w:rsidR="006A6659" w:rsidRDefault="006A6659" w:rsidP="00FA0153">
      <w:pPr>
        <w:autoSpaceDE w:val="0"/>
        <w:autoSpaceDN w:val="0"/>
        <w:bidi w:val="0"/>
        <w:adjustRightInd w:val="0"/>
        <w:rPr>
          <w:rFonts w:asciiTheme="majorBidi" w:eastAsia="ZapfDingbatsStd" w:hAnsiTheme="majorBidi" w:cstheme="majorBidi"/>
          <w:sz w:val="28"/>
          <w:szCs w:val="28"/>
        </w:rPr>
      </w:pPr>
    </w:p>
    <w:p w:rsidR="00FA0153" w:rsidRPr="00855089" w:rsidRDefault="00855089" w:rsidP="006A6659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FA0153" w:rsidRPr="00855089">
        <w:rPr>
          <w:rFonts w:asciiTheme="majorBidi" w:eastAsiaTheme="minorHAnsi" w:hAnsiTheme="majorBidi" w:cstheme="majorBidi"/>
          <w:b/>
          <w:bCs/>
          <w:sz w:val="28"/>
          <w:szCs w:val="28"/>
        </w:rPr>
        <w:t>Presentation</w:t>
      </w:r>
    </w:p>
    <w:p w:rsidR="006A6659" w:rsidRDefault="00FA0153" w:rsidP="006A6659">
      <w:pPr>
        <w:autoSpaceDE w:val="0"/>
        <w:autoSpaceDN w:val="0"/>
        <w:bidi w:val="0"/>
        <w:adjustRightInd w:val="0"/>
        <w:rPr>
          <w:rFonts w:asciiTheme="majorBidi" w:eastAsia="ZapfDingbatsStd" w:hAnsiTheme="majorBidi" w:cstheme="majorBidi"/>
          <w:sz w:val="28"/>
          <w:szCs w:val="28"/>
        </w:rPr>
      </w:pPr>
      <w:r w:rsidRPr="00FA0153">
        <w:rPr>
          <w:rFonts w:asciiTheme="majorBidi" w:eastAsiaTheme="minorHAnsi" w:hAnsiTheme="majorBidi" w:cstheme="majorBidi"/>
          <w:sz w:val="28"/>
          <w:szCs w:val="28"/>
        </w:rPr>
        <w:t>Patients present with nephrotic syndrome. Unlike in minimal change disease, patients</w:t>
      </w:r>
      <w:r w:rsidR="00DE35E8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="00855089" w:rsidRPr="00855089">
        <w:rPr>
          <w:rFonts w:asciiTheme="majorBidi" w:eastAsiaTheme="minorHAnsi" w:hAnsiTheme="majorBidi" w:cstheme="majorBidi"/>
          <w:sz w:val="28"/>
          <w:szCs w:val="28"/>
        </w:rPr>
        <w:t xml:space="preserve">have </w:t>
      </w:r>
      <w:r w:rsidR="00855089" w:rsidRPr="00855089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nonselective proteinuria </w:t>
      </w:r>
      <w:r w:rsidR="00855089" w:rsidRPr="00855089">
        <w:rPr>
          <w:rFonts w:asciiTheme="majorBidi" w:eastAsiaTheme="minorHAnsi" w:hAnsiTheme="majorBidi" w:cstheme="majorBidi"/>
          <w:sz w:val="28"/>
          <w:szCs w:val="28"/>
        </w:rPr>
        <w:t xml:space="preserve">as well as </w:t>
      </w:r>
      <w:r w:rsidR="00855089" w:rsidRPr="00855089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hypertension, </w:t>
      </w:r>
      <w:r w:rsidR="00855089" w:rsidRPr="00855089">
        <w:rPr>
          <w:rFonts w:asciiTheme="majorBidi" w:eastAsiaTheme="minorHAnsi" w:hAnsiTheme="majorBidi" w:cstheme="majorBidi"/>
          <w:sz w:val="28"/>
          <w:szCs w:val="28"/>
        </w:rPr>
        <w:t xml:space="preserve">mild hematuria, and possibly decreased renal function. </w:t>
      </w:r>
    </w:p>
    <w:p w:rsidR="00C2463B" w:rsidRDefault="00C2463B" w:rsidP="006A6659">
      <w:pPr>
        <w:autoSpaceDE w:val="0"/>
        <w:autoSpaceDN w:val="0"/>
        <w:bidi w:val="0"/>
        <w:adjustRightInd w:val="0"/>
        <w:rPr>
          <w:rFonts w:asciiTheme="majorBidi" w:eastAsia="ZapfDingbatsStd" w:hAnsiTheme="majorBidi" w:cstheme="majorBidi"/>
          <w:sz w:val="28"/>
          <w:szCs w:val="28"/>
        </w:rPr>
      </w:pPr>
    </w:p>
    <w:p w:rsidR="0004566A" w:rsidRDefault="00936C89" w:rsidP="00C2463B">
      <w:pPr>
        <w:autoSpaceDE w:val="0"/>
        <w:autoSpaceDN w:val="0"/>
        <w:bidi w:val="0"/>
        <w:adjustRightInd w:val="0"/>
        <w:rPr>
          <w:rFonts w:ascii="ElectraLTStd-Regular" w:eastAsiaTheme="minorHAnsi" w:hAnsiTheme="minorHAnsi" w:cs="ElectraLTStd-Regular"/>
          <w:color w:val="000000"/>
          <w:sz w:val="20"/>
          <w:szCs w:val="20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4B32ED" w:rsidRPr="00A559FA">
        <w:rPr>
          <w:b/>
          <w:bCs/>
          <w:sz w:val="28"/>
          <w:szCs w:val="28"/>
        </w:rPr>
        <w:t>Aetiology:</w:t>
      </w:r>
      <w:r w:rsidR="004B32ED" w:rsidRPr="00A559FA">
        <w:rPr>
          <w:sz w:val="28"/>
          <w:szCs w:val="28"/>
        </w:rPr>
        <w:br/>
        <w:t>(1) Idiopathic FSG</w:t>
      </w:r>
      <w:r w:rsidR="0004566A">
        <w:rPr>
          <w:sz w:val="28"/>
          <w:szCs w:val="28"/>
        </w:rPr>
        <w:t>S</w:t>
      </w:r>
      <w:r w:rsidR="004B32ED" w:rsidRPr="00A559FA">
        <w:rPr>
          <w:sz w:val="28"/>
          <w:szCs w:val="28"/>
        </w:rPr>
        <w:t xml:space="preserve">. </w:t>
      </w:r>
      <w:r w:rsidR="004B32ED" w:rsidRPr="00A559FA">
        <w:rPr>
          <w:sz w:val="28"/>
          <w:szCs w:val="28"/>
        </w:rPr>
        <w:br/>
        <w:t xml:space="preserve">(2) Complicate another primary glomerular lesion. </w:t>
      </w:r>
      <w:r w:rsidR="004B32ED" w:rsidRPr="00A559FA">
        <w:rPr>
          <w:sz w:val="28"/>
          <w:szCs w:val="28"/>
        </w:rPr>
        <w:br/>
      </w:r>
      <w:r w:rsidR="004B32ED" w:rsidRPr="00A559FA">
        <w:rPr>
          <w:sz w:val="28"/>
          <w:szCs w:val="28"/>
        </w:rPr>
        <w:lastRenderedPageBreak/>
        <w:t>(3) Secondary FSG</w:t>
      </w:r>
      <w:r w:rsidR="0004566A">
        <w:rPr>
          <w:sz w:val="28"/>
          <w:szCs w:val="28"/>
        </w:rPr>
        <w:t>S</w:t>
      </w:r>
      <w:r w:rsidR="004B32ED" w:rsidRPr="00A559FA">
        <w:rPr>
          <w:sz w:val="28"/>
          <w:szCs w:val="28"/>
        </w:rPr>
        <w:t xml:space="preserve"> in association with heroin use, </w:t>
      </w:r>
      <w:r w:rsidR="006A6659" w:rsidRPr="006A6659">
        <w:rPr>
          <w:rFonts w:asciiTheme="majorBidi" w:eastAsiaTheme="minorHAnsi" w:hAnsiTheme="majorBidi" w:cstheme="majorBidi"/>
          <w:sz w:val="28"/>
          <w:szCs w:val="28"/>
        </w:rPr>
        <w:t>HIV</w:t>
      </w:r>
      <w:r w:rsidR="0004566A">
        <w:rPr>
          <w:sz w:val="28"/>
          <w:szCs w:val="28"/>
        </w:rPr>
        <w:t>,</w:t>
      </w:r>
      <w:r w:rsidR="004B32ED" w:rsidRPr="00A559FA">
        <w:rPr>
          <w:sz w:val="28"/>
          <w:szCs w:val="28"/>
        </w:rPr>
        <w:t xml:space="preserve"> analgesic abuse </w:t>
      </w:r>
      <w:r w:rsidR="004B32ED" w:rsidRPr="00A559FA">
        <w:rPr>
          <w:sz w:val="28"/>
          <w:szCs w:val="28"/>
        </w:rPr>
        <w:br/>
        <w:t xml:space="preserve">      nephropathy</w:t>
      </w:r>
      <w:r w:rsidR="00DE35E8">
        <w:rPr>
          <w:sz w:val="28"/>
          <w:szCs w:val="28"/>
        </w:rPr>
        <w:t xml:space="preserve"> </w:t>
      </w:r>
      <w:r w:rsidR="0004566A" w:rsidRPr="00A559FA">
        <w:rPr>
          <w:sz w:val="28"/>
          <w:szCs w:val="28"/>
        </w:rPr>
        <w:t>and</w:t>
      </w:r>
      <w:r w:rsidR="00DE35E8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04566A" w:rsidRPr="0004566A">
        <w:rPr>
          <w:rFonts w:asciiTheme="majorBidi" w:eastAsiaTheme="minorHAnsi" w:hAnsiTheme="majorBidi" w:cstheme="majorBidi"/>
          <w:color w:val="000000"/>
          <w:sz w:val="28"/>
          <w:szCs w:val="28"/>
        </w:rPr>
        <w:t>sickle cell disease.</w:t>
      </w:r>
    </w:p>
    <w:p w:rsidR="00E04DDA" w:rsidRDefault="00E04DDA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</w:p>
    <w:p w:rsidR="003B6B5A" w:rsidRDefault="00936C89" w:rsidP="00855089">
      <w:pPr>
        <w:bidi w:val="0"/>
        <w:rPr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4B32ED" w:rsidRPr="00A559FA">
        <w:rPr>
          <w:b/>
          <w:bCs/>
          <w:sz w:val="28"/>
          <w:szCs w:val="28"/>
        </w:rPr>
        <w:t>Pathological Features:</w:t>
      </w:r>
      <w:r w:rsidR="004B32ED" w:rsidRPr="00A559FA">
        <w:rPr>
          <w:sz w:val="28"/>
          <w:szCs w:val="28"/>
        </w:rPr>
        <w:br/>
        <w:t xml:space="preserve">(1) Segmental sclerosis and hyalinosis initially affect the juxta- medullary glomeruli, </w:t>
      </w:r>
      <w:r w:rsidR="004B32ED" w:rsidRPr="00A559FA">
        <w:rPr>
          <w:sz w:val="28"/>
          <w:szCs w:val="28"/>
        </w:rPr>
        <w:br/>
        <w:t xml:space="preserve">      subsequently become more generalized. </w:t>
      </w:r>
      <w:r w:rsidR="004B32ED" w:rsidRPr="00A559FA">
        <w:rPr>
          <w:sz w:val="28"/>
          <w:szCs w:val="28"/>
        </w:rPr>
        <w:br/>
        <w:t xml:space="preserve">(2) Immunofluorescence </w:t>
      </w:r>
      <w:r w:rsidR="00572BF4" w:rsidRPr="00A559FA">
        <w:rPr>
          <w:sz w:val="28"/>
          <w:szCs w:val="28"/>
        </w:rPr>
        <w:t>demonstrates</w:t>
      </w:r>
      <w:r w:rsidR="004B32ED" w:rsidRPr="00A559FA">
        <w:rPr>
          <w:sz w:val="28"/>
          <w:szCs w:val="28"/>
        </w:rPr>
        <w:t xml:space="preserve"> deposits of 1gM and C3 in the sclerotic areas. </w:t>
      </w:r>
    </w:p>
    <w:p w:rsidR="004B32ED" w:rsidRDefault="003B6B5A" w:rsidP="00855089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(3) EM: </w:t>
      </w:r>
      <w:r w:rsidRPr="003B6B5A">
        <w:rPr>
          <w:rFonts w:asciiTheme="majorBidi" w:eastAsiaTheme="minorHAnsi" w:hAnsiTheme="majorBidi" w:cstheme="majorBidi"/>
          <w:color w:val="000000"/>
          <w:sz w:val="28"/>
          <w:szCs w:val="28"/>
        </w:rPr>
        <w:t>fusion of visceral epithelial foot processes.</w:t>
      </w:r>
      <w:r w:rsidR="004B32ED" w:rsidRPr="003B6B5A">
        <w:rPr>
          <w:rFonts w:asciiTheme="majorBidi" w:hAnsiTheme="majorBidi" w:cstheme="majorBidi"/>
          <w:sz w:val="28"/>
          <w:szCs w:val="28"/>
        </w:rPr>
        <w:br/>
      </w:r>
      <w:r w:rsidR="00936C89"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4B32ED" w:rsidRPr="00A559FA">
        <w:rPr>
          <w:b/>
          <w:bCs/>
          <w:sz w:val="28"/>
          <w:szCs w:val="28"/>
        </w:rPr>
        <w:t>Prognosis</w:t>
      </w:r>
      <w:r w:rsidR="004B32ED" w:rsidRPr="00A559FA">
        <w:rPr>
          <w:sz w:val="28"/>
          <w:szCs w:val="28"/>
        </w:rPr>
        <w:t xml:space="preserve"> is better in children than in adults. </w:t>
      </w:r>
      <w:r w:rsidR="004B32ED" w:rsidRPr="00A559FA">
        <w:rPr>
          <w:i/>
          <w:iCs/>
          <w:sz w:val="28"/>
          <w:szCs w:val="28"/>
        </w:rPr>
        <w:t xml:space="preserve">50% </w:t>
      </w:r>
      <w:r w:rsidR="004B32ED" w:rsidRPr="00A559FA">
        <w:rPr>
          <w:sz w:val="28"/>
          <w:szCs w:val="28"/>
        </w:rPr>
        <w:t xml:space="preserve">progress to </w:t>
      </w:r>
      <w:r w:rsidR="00E04DDA" w:rsidRPr="00E04DDA">
        <w:rPr>
          <w:rFonts w:asciiTheme="majorBidi" w:eastAsiaTheme="minorHAnsi" w:hAnsiTheme="majorBidi" w:cstheme="majorBidi"/>
          <w:color w:val="000000"/>
          <w:sz w:val="28"/>
          <w:szCs w:val="28"/>
        </w:rPr>
        <w:t>(ESRD)</w:t>
      </w:r>
      <w:r w:rsidR="00DE35E8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E81EC3" w:rsidRPr="00E81EC3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within 10 </w:t>
      </w:r>
      <w:r w:rsidR="00D66271"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 w:rsidR="00E81EC3" w:rsidRPr="00E81EC3">
        <w:rPr>
          <w:rFonts w:asciiTheme="majorBidi" w:eastAsiaTheme="minorHAnsi" w:hAnsiTheme="majorBidi" w:cstheme="majorBidi"/>
          <w:color w:val="000000"/>
          <w:sz w:val="28"/>
          <w:szCs w:val="28"/>
        </w:rPr>
        <w:t>years.</w:t>
      </w:r>
    </w:p>
    <w:p w:rsidR="004B32ED" w:rsidRDefault="004B32ED" w:rsidP="007610F5">
      <w:pPr>
        <w:bidi w:val="0"/>
        <w:rPr>
          <w:b/>
          <w:bCs/>
          <w:sz w:val="32"/>
          <w:szCs w:val="32"/>
        </w:rPr>
      </w:pPr>
    </w:p>
    <w:p w:rsidR="007610F5" w:rsidRDefault="00E85245" w:rsidP="007610F5">
      <w:pPr>
        <w:bidi w:val="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line id="_x0000_s1057" style="position:absolute;flip:x;z-index:251704320;visibility:visible" from="180.45pt,11.05pt" to="202.8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" strokeweight="1.5pt">
            <v:stroke endarrow="block"/>
          </v:line>
        </w:pict>
      </w:r>
    </w:p>
    <w:p w:rsidR="00C2463B" w:rsidRDefault="00F93CC2" w:rsidP="00C2463B">
      <w:pPr>
        <w:bidi w:val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sz w:val="32"/>
          <w:szCs w:val="32"/>
        </w:rPr>
        <w:pict>
          <v:shape id="Text Box 9" o:spid="_x0000_s1028" type="#_x0000_t202" style="position:absolute;left:0;text-align:left;margin-left:10.25pt;margin-top:46.35pt;width:200.3pt;height:52.5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" fillcolor="white [3201]" strokeweight=".5pt">
            <v:textbox>
              <w:txbxContent>
                <w:p w:rsidR="00690E0A" w:rsidRPr="003D5C77" w:rsidRDefault="00690E0A" w:rsidP="007A2D94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hAnsiTheme="majorBidi" w:cstheme="majorBidi"/>
                    </w:rPr>
                  </w:pPr>
                  <w:r w:rsidRPr="003D5C77">
                    <w:rPr>
                      <w:rFonts w:asciiTheme="majorBidi" w:eastAsiaTheme="minorHAnsi" w:hAnsiTheme="majorBidi" w:cstheme="majorBidi"/>
                      <w:b/>
                      <w:bCs/>
                    </w:rPr>
                    <w:t xml:space="preserve">Histology of FSGS </w:t>
                  </w:r>
                  <w:r w:rsidRPr="003D5C77">
                    <w:rPr>
                      <w:rFonts w:asciiTheme="majorBidi" w:eastAsiaTheme="minorHAnsi" w:hAnsiTheme="majorBidi" w:cstheme="majorBidi"/>
                    </w:rPr>
                    <w:t>Light micrograph showing segmentalsclerosis and hyalinosis of the glomerulus (arrows).</w:t>
                  </w:r>
                </w:p>
              </w:txbxContent>
            </v:textbox>
          </v:shape>
        </w:pict>
      </w:r>
      <w:r w:rsidR="00E85245">
        <w:rPr>
          <w:b/>
          <w:bCs/>
          <w:noProof/>
          <w:sz w:val="28"/>
          <w:szCs w:val="28"/>
        </w:rPr>
        <w:pict>
          <v:line id="Straight Connector 11" o:spid="_x0000_s1042" style="position:absolute;left:0;text-align:left;flip:x y;z-index:251668480;visibility:visible" from="432.95pt,68.1pt" to="465.9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" strokeweight="1.5pt">
            <v:stroke endarrow="block"/>
          </v:line>
        </w:pict>
      </w:r>
      <w:r w:rsidR="00E85245">
        <w:rPr>
          <w:b/>
          <w:bCs/>
          <w:noProof/>
          <w:sz w:val="28"/>
          <w:szCs w:val="28"/>
        </w:rPr>
        <w:pict>
          <v:line id="Straight Connector 10" o:spid="_x0000_s1043" style="position:absolute;left:0;text-align:left;flip:x;z-index:251666432;visibility:visible" from="425.4pt,46.8pt" to="447.8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" strokeweight="1.5pt">
            <v:stroke endarrow="block"/>
          </v:line>
        </w:pict>
      </w:r>
      <w:r w:rsidR="00E85245">
        <w:rPr>
          <w:b/>
          <w:bCs/>
          <w:noProof/>
          <w:sz w:val="28"/>
          <w:szCs w:val="28"/>
        </w:rPr>
        <w:pict>
          <v:line id="Straight Connector 12" o:spid="_x0000_s1041" style="position:absolute;left:0;text-align:left;flip:y;z-index:251670528;visibility:visible" from="393.6pt,79.5pt" to="409.85pt,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" strokeweight="1.5pt">
            <v:stroke endarrow="block"/>
          </v:line>
        </w:pict>
      </w:r>
      <w:r w:rsidR="00AC48A8">
        <w:rPr>
          <w:b/>
          <w:bCs/>
          <w:color w:val="FF0000"/>
          <w:sz w:val="28"/>
          <w:szCs w:val="28"/>
        </w:rPr>
        <w:t xml:space="preserve">                                                                   </w:t>
      </w:r>
      <w:r w:rsidR="007610F5"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123565" cy="2189508"/>
            <wp:effectExtent l="0" t="0" r="63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18" cy="21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3B" w:rsidRDefault="00C2463B" w:rsidP="00C2463B">
      <w:pPr>
        <w:bidi w:val="0"/>
        <w:jc w:val="center"/>
        <w:rPr>
          <w:b/>
          <w:bCs/>
          <w:color w:val="FF0000"/>
          <w:sz w:val="28"/>
          <w:szCs w:val="28"/>
        </w:rPr>
      </w:pPr>
    </w:p>
    <w:p w:rsidR="007610F5" w:rsidRDefault="007610F5" w:rsidP="00C2463B">
      <w:pPr>
        <w:bidi w:val="0"/>
        <w:jc w:val="center"/>
        <w:rPr>
          <w:b/>
          <w:bCs/>
          <w:color w:val="FF0000"/>
          <w:sz w:val="28"/>
          <w:szCs w:val="28"/>
        </w:rPr>
      </w:pPr>
    </w:p>
    <w:p w:rsidR="005E673B" w:rsidRPr="00BB3CCE" w:rsidRDefault="005E673B" w:rsidP="0097076D">
      <w:pPr>
        <w:bidi w:val="0"/>
        <w:jc w:val="center"/>
        <w:rPr>
          <w:b/>
          <w:bCs/>
          <w:color w:val="FF0000"/>
          <w:sz w:val="28"/>
          <w:szCs w:val="28"/>
        </w:rPr>
      </w:pPr>
      <w:r w:rsidRPr="00BB3CCE">
        <w:rPr>
          <w:b/>
          <w:bCs/>
          <w:color w:val="FF0000"/>
          <w:sz w:val="28"/>
          <w:szCs w:val="28"/>
        </w:rPr>
        <w:t>MEMBRANOUS</w:t>
      </w:r>
    </w:p>
    <w:p w:rsidR="005E673B" w:rsidRPr="00BB3CCE" w:rsidRDefault="005E673B" w:rsidP="00F93CC2">
      <w:pPr>
        <w:bidi w:val="0"/>
        <w:jc w:val="center"/>
        <w:rPr>
          <w:color w:val="FF0000"/>
          <w:sz w:val="28"/>
          <w:szCs w:val="28"/>
        </w:rPr>
      </w:pPr>
      <w:r w:rsidRPr="00BB3CCE">
        <w:rPr>
          <w:b/>
          <w:bCs/>
          <w:color w:val="FF0000"/>
          <w:sz w:val="28"/>
          <w:szCs w:val="28"/>
        </w:rPr>
        <w:t>GLOMERULO</w:t>
      </w:r>
      <w:r w:rsidR="00F93CC2">
        <w:rPr>
          <w:b/>
          <w:bCs/>
          <w:color w:val="FF0000"/>
          <w:sz w:val="28"/>
          <w:szCs w:val="28"/>
        </w:rPr>
        <w:t>PATHY</w:t>
      </w:r>
    </w:p>
    <w:p w:rsidR="007357BA" w:rsidRPr="007357BA" w:rsidRDefault="007357BA" w:rsidP="007357BA">
      <w:pPr>
        <w:bidi w:val="0"/>
        <w:rPr>
          <w:rFonts w:asciiTheme="majorBidi" w:hAnsiTheme="majorBidi" w:cstheme="majorBidi"/>
          <w:sz w:val="28"/>
          <w:szCs w:val="28"/>
        </w:rPr>
      </w:pPr>
    </w:p>
    <w:p w:rsidR="00E0738F" w:rsidRDefault="00E0738F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- </w:t>
      </w:r>
      <w:r w:rsidRPr="00E0738F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It is the leading cause of nephrotic syndrome in adults, accounting for 30–40% of </w:t>
      </w:r>
      <w:r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 w:rsidRPr="00E0738F">
        <w:rPr>
          <w:rFonts w:asciiTheme="majorBidi" w:eastAsiaTheme="minorHAnsi" w:hAnsiTheme="majorBidi" w:cstheme="majorBidi"/>
          <w:color w:val="000000"/>
          <w:sz w:val="28"/>
          <w:szCs w:val="28"/>
        </w:rPr>
        <w:t>cases</w:t>
      </w:r>
      <w:r w:rsidR="00C447F3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E0738F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in adults but less than 5% of cases in children. </w:t>
      </w:r>
    </w:p>
    <w:p w:rsidR="00E0738F" w:rsidRPr="00E0738F" w:rsidRDefault="00E0738F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- </w:t>
      </w:r>
      <w:r w:rsidRPr="00E0738F">
        <w:rPr>
          <w:rFonts w:asciiTheme="majorBidi" w:eastAsiaTheme="minorHAnsi" w:hAnsiTheme="majorBidi" w:cstheme="majorBidi"/>
          <w:color w:val="000000"/>
          <w:sz w:val="28"/>
          <w:szCs w:val="28"/>
        </w:rPr>
        <w:t>Peak incidence is from ages 30–50, and</w:t>
      </w:r>
      <w:r w:rsidR="00A72648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C559F6">
        <w:rPr>
          <w:rFonts w:asciiTheme="majorBidi" w:eastAsiaTheme="minorHAnsi" w:hAnsiTheme="majorBidi" w:cstheme="majorBidi"/>
          <w:color w:val="000000"/>
          <w:sz w:val="28"/>
          <w:szCs w:val="28"/>
        </w:rPr>
        <w:t>i</w:t>
      </w:r>
      <w:r w:rsidRPr="00E0738F">
        <w:rPr>
          <w:rFonts w:asciiTheme="majorBidi" w:eastAsiaTheme="minorHAnsi" w:hAnsiTheme="majorBidi" w:cstheme="majorBidi"/>
          <w:color w:val="000000"/>
          <w:sz w:val="28"/>
          <w:szCs w:val="28"/>
        </w:rPr>
        <w:t>t is seen predominantly in men (2:1 ratio).</w:t>
      </w:r>
    </w:p>
    <w:p w:rsidR="00A72648" w:rsidRDefault="00A72648" w:rsidP="00A72648">
      <w:pPr>
        <w:autoSpaceDE w:val="0"/>
        <w:autoSpaceDN w:val="0"/>
        <w:bidi w:val="0"/>
        <w:adjustRightInd w:val="0"/>
        <w:rPr>
          <w:rFonts w:asciiTheme="majorBidi" w:eastAsia="ZapfDingbatsStd" w:hAnsiTheme="majorBidi" w:cstheme="majorBidi"/>
          <w:sz w:val="28"/>
          <w:szCs w:val="28"/>
        </w:rPr>
      </w:pPr>
    </w:p>
    <w:p w:rsidR="00A72648" w:rsidRDefault="00A72648" w:rsidP="00A72648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Pr="00A559FA">
        <w:rPr>
          <w:b/>
          <w:bCs/>
          <w:sz w:val="28"/>
          <w:szCs w:val="28"/>
        </w:rPr>
        <w:t>Aetiology:</w:t>
      </w:r>
    </w:p>
    <w:p w:rsidR="007357BA" w:rsidRPr="007357BA" w:rsidRDefault="007357BA" w:rsidP="00A72648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7357BA">
        <w:rPr>
          <w:rFonts w:asciiTheme="majorBidi" w:eastAsiaTheme="minorHAnsi" w:hAnsiTheme="majorBidi" w:cstheme="majorBidi"/>
          <w:color w:val="000000"/>
          <w:sz w:val="28"/>
          <w:szCs w:val="28"/>
        </w:rPr>
        <w:t>Membranous glomerulopathy occurs in association with</w:t>
      </w:r>
      <w:r w:rsidR="00A72648">
        <w:rPr>
          <w:rFonts w:asciiTheme="majorBidi" w:eastAsiaTheme="minorHAnsi" w:hAnsiTheme="majorBidi" w:cstheme="majorBidi"/>
          <w:color w:val="000000"/>
          <w:sz w:val="28"/>
          <w:szCs w:val="28"/>
        </w:rPr>
        <w:t>:</w:t>
      </w:r>
    </w:p>
    <w:p w:rsidR="007357BA" w:rsidRPr="007357BA" w:rsidRDefault="005E673B" w:rsidP="007357BA">
      <w:pPr>
        <w:pStyle w:val="ListParagraph"/>
        <w:autoSpaceDE w:val="0"/>
        <w:autoSpaceDN w:val="0"/>
        <w:bidi w:val="0"/>
        <w:adjustRightInd w:val="0"/>
        <w:ind w:left="284"/>
        <w:rPr>
          <w:sz w:val="28"/>
          <w:szCs w:val="28"/>
        </w:rPr>
      </w:pPr>
      <w:r w:rsidRPr="00201F00">
        <w:rPr>
          <w:sz w:val="28"/>
          <w:szCs w:val="28"/>
        </w:rPr>
        <w:t xml:space="preserve">(1) Idiopathic in </w:t>
      </w:r>
      <w:r w:rsidRPr="00201F00">
        <w:rPr>
          <w:i/>
          <w:iCs/>
          <w:sz w:val="28"/>
          <w:szCs w:val="28"/>
        </w:rPr>
        <w:t xml:space="preserve">85% </w:t>
      </w:r>
      <w:r w:rsidRPr="00201F00">
        <w:rPr>
          <w:sz w:val="28"/>
          <w:szCs w:val="28"/>
        </w:rPr>
        <w:t xml:space="preserve">of cases. </w:t>
      </w:r>
      <w:r w:rsidRPr="00201F00">
        <w:rPr>
          <w:sz w:val="28"/>
          <w:szCs w:val="28"/>
        </w:rPr>
        <w:br/>
        <w:t xml:space="preserve">(2) May occur in association with: </w:t>
      </w:r>
      <w:r w:rsidRPr="00201F00">
        <w:rPr>
          <w:sz w:val="28"/>
          <w:szCs w:val="28"/>
        </w:rPr>
        <w:br/>
        <w:t xml:space="preserve">     a) </w:t>
      </w:r>
      <w:r w:rsidR="007357BA" w:rsidRPr="00201F00">
        <w:rPr>
          <w:sz w:val="28"/>
          <w:szCs w:val="28"/>
        </w:rPr>
        <w:t>Systemic lupus erythematosus</w:t>
      </w:r>
      <w:r w:rsidR="00C447F3">
        <w:rPr>
          <w:sz w:val="28"/>
          <w:szCs w:val="28"/>
        </w:rPr>
        <w:t xml:space="preserve"> </w:t>
      </w:r>
      <w:r w:rsidR="007357BA" w:rsidRPr="00201F00">
        <w:rPr>
          <w:rFonts w:asciiTheme="majorBidi" w:eastAsiaTheme="minorHAnsi" w:hAnsiTheme="majorBidi" w:cstheme="majorBidi"/>
          <w:color w:val="000000"/>
          <w:sz w:val="28"/>
          <w:szCs w:val="28"/>
        </w:rPr>
        <w:t>and rheumatoid arthritis(RA)</w:t>
      </w:r>
      <w:r w:rsidR="007357BA" w:rsidRPr="00201F00">
        <w:rPr>
          <w:rFonts w:ascii="ElectraLTStd-Regular" w:eastAsiaTheme="minorHAnsi" w:hAnsiTheme="minorHAnsi" w:cs="ElectraLTStd-Regular"/>
          <w:color w:val="000000"/>
          <w:sz w:val="20"/>
          <w:szCs w:val="20"/>
        </w:rPr>
        <w:t>.</w:t>
      </w:r>
      <w:r w:rsidR="007357BA" w:rsidRPr="00201F00">
        <w:rPr>
          <w:sz w:val="28"/>
          <w:szCs w:val="28"/>
        </w:rPr>
        <w:br/>
      </w:r>
      <w:r w:rsidRPr="00201F00">
        <w:rPr>
          <w:sz w:val="28"/>
          <w:szCs w:val="28"/>
        </w:rPr>
        <w:t xml:space="preserve">     b)</w:t>
      </w:r>
      <w:r w:rsidR="00C447F3">
        <w:rPr>
          <w:sz w:val="28"/>
          <w:szCs w:val="28"/>
        </w:rPr>
        <w:t xml:space="preserve"> </w:t>
      </w:r>
      <w:r w:rsidR="007357BA" w:rsidRPr="00201F00">
        <w:rPr>
          <w:sz w:val="28"/>
          <w:szCs w:val="28"/>
        </w:rPr>
        <w:t>Infections as he</w:t>
      </w:r>
      <w:r w:rsidR="00C447F3">
        <w:rPr>
          <w:sz w:val="28"/>
          <w:szCs w:val="28"/>
        </w:rPr>
        <w:t>patitis B, hepatitis C, bilharziasis</w:t>
      </w:r>
      <w:r w:rsidR="007357BA" w:rsidRPr="00201F00">
        <w:rPr>
          <w:sz w:val="28"/>
          <w:szCs w:val="28"/>
        </w:rPr>
        <w:t>,</w:t>
      </w:r>
      <w:r w:rsidR="00C447F3">
        <w:rPr>
          <w:sz w:val="28"/>
          <w:szCs w:val="28"/>
        </w:rPr>
        <w:t xml:space="preserve"> le</w:t>
      </w:r>
      <w:r w:rsidR="007357BA">
        <w:rPr>
          <w:sz w:val="28"/>
          <w:szCs w:val="28"/>
        </w:rPr>
        <w:t>prosy</w:t>
      </w:r>
      <w:r w:rsidR="007357BA" w:rsidRPr="00201F00">
        <w:rPr>
          <w:sz w:val="28"/>
          <w:szCs w:val="28"/>
        </w:rPr>
        <w:t xml:space="preserve"> and malaria. </w:t>
      </w:r>
      <w:r w:rsidR="007357BA">
        <w:rPr>
          <w:sz w:val="28"/>
          <w:szCs w:val="28"/>
        </w:rPr>
        <w:br/>
      </w:r>
      <w:r w:rsidR="00C447F3">
        <w:rPr>
          <w:sz w:val="28"/>
          <w:szCs w:val="28"/>
        </w:rPr>
        <w:t xml:space="preserve">     </w:t>
      </w:r>
      <w:r w:rsidRPr="007357BA">
        <w:rPr>
          <w:sz w:val="28"/>
          <w:szCs w:val="28"/>
        </w:rPr>
        <w:t xml:space="preserve">c) </w:t>
      </w:r>
      <w:r w:rsidR="007357BA" w:rsidRPr="007357BA">
        <w:rPr>
          <w:sz w:val="28"/>
          <w:szCs w:val="28"/>
        </w:rPr>
        <w:t>Drugs as penicillamine and gold salts.</w:t>
      </w:r>
      <w:r w:rsidRPr="007357BA">
        <w:rPr>
          <w:sz w:val="28"/>
          <w:szCs w:val="28"/>
        </w:rPr>
        <w:br/>
        <w:t xml:space="preserve">     d) </w:t>
      </w:r>
      <w:r w:rsidR="007357BA" w:rsidRPr="007357BA">
        <w:rPr>
          <w:sz w:val="28"/>
          <w:szCs w:val="28"/>
        </w:rPr>
        <w:t>Metabolic disorders as DM and thyroiditis</w:t>
      </w:r>
      <w:r w:rsidR="007357BA" w:rsidRPr="007357BA">
        <w:rPr>
          <w:b/>
          <w:bCs/>
          <w:sz w:val="28"/>
          <w:szCs w:val="28"/>
        </w:rPr>
        <w:t>.</w:t>
      </w:r>
    </w:p>
    <w:p w:rsidR="005E673B" w:rsidRPr="007357BA" w:rsidRDefault="005E673B" w:rsidP="007357BA">
      <w:pPr>
        <w:pStyle w:val="ListParagraph"/>
        <w:autoSpaceDE w:val="0"/>
        <w:autoSpaceDN w:val="0"/>
        <w:bidi w:val="0"/>
        <w:adjustRightInd w:val="0"/>
        <w:ind w:left="284"/>
        <w:rPr>
          <w:sz w:val="28"/>
          <w:szCs w:val="28"/>
        </w:rPr>
      </w:pPr>
      <w:r w:rsidRPr="007357BA">
        <w:rPr>
          <w:sz w:val="28"/>
          <w:szCs w:val="28"/>
        </w:rPr>
        <w:t xml:space="preserve">     e)</w:t>
      </w:r>
      <w:r w:rsidR="007357BA" w:rsidRPr="00201F00">
        <w:rPr>
          <w:sz w:val="28"/>
          <w:szCs w:val="28"/>
        </w:rPr>
        <w:t xml:space="preserve">Malignant epithelial tumours specially carcinoma of the lung, colon and </w:t>
      </w:r>
      <w:r w:rsidR="007357BA" w:rsidRPr="00201F00">
        <w:rPr>
          <w:sz w:val="28"/>
          <w:szCs w:val="28"/>
        </w:rPr>
        <w:br/>
        <w:t xml:space="preserve">         malignant melanoma. </w:t>
      </w:r>
      <w:r w:rsidR="007357BA" w:rsidRPr="00201F00">
        <w:rPr>
          <w:sz w:val="28"/>
          <w:szCs w:val="28"/>
        </w:rPr>
        <w:br/>
      </w:r>
    </w:p>
    <w:p w:rsidR="00865276" w:rsidRPr="00201F00" w:rsidRDefault="005E673B" w:rsidP="00B32B88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ind w:left="284" w:hanging="284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201F00">
        <w:rPr>
          <w:b/>
          <w:bCs/>
          <w:sz w:val="28"/>
          <w:szCs w:val="28"/>
        </w:rPr>
        <w:lastRenderedPageBreak/>
        <w:t>Pathological Features:</w:t>
      </w:r>
      <w:r w:rsidRPr="00201F00">
        <w:rPr>
          <w:sz w:val="28"/>
          <w:szCs w:val="28"/>
        </w:rPr>
        <w:br/>
      </w:r>
      <w:r w:rsidRPr="00201F00">
        <w:rPr>
          <w:b/>
          <w:bCs/>
          <w:sz w:val="28"/>
          <w:szCs w:val="28"/>
        </w:rPr>
        <w:t xml:space="preserve">(1) Both kidneys are enlarged and pale. </w:t>
      </w:r>
      <w:r w:rsidRPr="00201F00">
        <w:rPr>
          <w:b/>
          <w:bCs/>
          <w:sz w:val="28"/>
          <w:szCs w:val="28"/>
        </w:rPr>
        <w:br/>
      </w:r>
      <w:r w:rsidRPr="00201F00">
        <w:rPr>
          <w:sz w:val="28"/>
          <w:szCs w:val="28"/>
        </w:rPr>
        <w:t xml:space="preserve">(2) Light microscopy shows diffuse thickening of the GBM easily demonstrated </w:t>
      </w:r>
      <w:r w:rsidR="00201F00">
        <w:rPr>
          <w:sz w:val="28"/>
          <w:szCs w:val="28"/>
        </w:rPr>
        <w:br/>
      </w:r>
      <w:r w:rsidRPr="00201F00">
        <w:rPr>
          <w:sz w:val="28"/>
          <w:szCs w:val="28"/>
        </w:rPr>
        <w:t xml:space="preserve">by P.A.S. stain.  </w:t>
      </w:r>
      <w:r w:rsidR="00201F00" w:rsidRPr="00201F00">
        <w:rPr>
          <w:sz w:val="28"/>
          <w:szCs w:val="28"/>
        </w:rPr>
        <w:t xml:space="preserve">No cellular proliferation in the glomerulus. </w:t>
      </w:r>
      <w:r w:rsidR="00201F00" w:rsidRPr="00201F00">
        <w:rPr>
          <w:sz w:val="28"/>
          <w:szCs w:val="28"/>
        </w:rPr>
        <w:br/>
      </w:r>
      <w:r w:rsidRPr="00201F00">
        <w:rPr>
          <w:sz w:val="28"/>
          <w:szCs w:val="28"/>
        </w:rPr>
        <w:t xml:space="preserve">(3) E.M. </w:t>
      </w:r>
      <w:r w:rsidR="00865276" w:rsidRPr="00201F00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Subepithelial deposits in a </w:t>
      </w:r>
      <w:r w:rsidR="00865276" w:rsidRPr="00201F00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“spike” </w:t>
      </w:r>
      <w:r w:rsidR="00865276" w:rsidRPr="00201F00">
        <w:rPr>
          <w:rFonts w:asciiTheme="majorBidi" w:eastAsiaTheme="minorHAnsi" w:hAnsiTheme="majorBidi" w:cstheme="majorBidi"/>
          <w:color w:val="000000"/>
          <w:sz w:val="28"/>
          <w:szCs w:val="28"/>
        </w:rPr>
        <w:t>(extensions of GBM</w:t>
      </w:r>
      <w:r w:rsidR="008C03C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865276" w:rsidRPr="00201F00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around </w:t>
      </w:r>
      <w:r w:rsidR="00201F00"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 w:rsidR="00865276" w:rsidRPr="00201F00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deposits) and </w:t>
      </w:r>
      <w:r w:rsidR="00865276" w:rsidRPr="00201F00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“dome” </w:t>
      </w:r>
      <w:r w:rsidR="00865276" w:rsidRPr="00201F00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(deposits in the GBM) pattern. The deposits have been </w:t>
      </w:r>
      <w:r w:rsidR="00201F00"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 w:rsidR="00865276" w:rsidRPr="00201F00">
        <w:rPr>
          <w:rFonts w:asciiTheme="majorBidi" w:eastAsiaTheme="minorHAnsi" w:hAnsiTheme="majorBidi" w:cstheme="majorBidi"/>
          <w:color w:val="000000"/>
          <w:sz w:val="28"/>
          <w:szCs w:val="28"/>
        </w:rPr>
        <w:t>shown to be IgG and C3 using immunofluorescent staining.</w:t>
      </w:r>
    </w:p>
    <w:p w:rsidR="005E673B" w:rsidRDefault="005E673B" w:rsidP="00E31899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(4) In advanced cases glomerular sclerosis and hyalinosis occur. </w:t>
      </w:r>
      <w:r w:rsidRPr="00A559FA">
        <w:rPr>
          <w:sz w:val="28"/>
          <w:szCs w:val="28"/>
        </w:rPr>
        <w:br/>
        <w:t xml:space="preserve">     This causes ischaemic atrophy of the tubules and interstitial fibrosis. </w:t>
      </w:r>
    </w:p>
    <w:p w:rsidR="00F43A8C" w:rsidRPr="00A559FA" w:rsidRDefault="00F43A8C" w:rsidP="000043AE">
      <w:pPr>
        <w:bidi w:val="0"/>
        <w:rPr>
          <w:sz w:val="28"/>
          <w:szCs w:val="28"/>
        </w:rPr>
      </w:pPr>
    </w:p>
    <w:p w:rsidR="005E673B" w:rsidRPr="00E0738F" w:rsidRDefault="00E0738F" w:rsidP="000043AE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ind w:left="0" w:firstLine="0"/>
        <w:rPr>
          <w:b/>
          <w:bCs/>
          <w:sz w:val="28"/>
          <w:szCs w:val="28"/>
        </w:rPr>
      </w:pPr>
      <w:r w:rsidRPr="00E0738F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Presentation:</w:t>
      </w:r>
    </w:p>
    <w:p w:rsidR="005E673B" w:rsidRPr="00A72648" w:rsidRDefault="005E673B" w:rsidP="00A72648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A559FA">
        <w:rPr>
          <w:sz w:val="28"/>
          <w:szCs w:val="28"/>
        </w:rPr>
        <w:t xml:space="preserve">- </w:t>
      </w:r>
      <w:r w:rsidR="00A72648" w:rsidRPr="007357B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Insidious onset of </w:t>
      </w:r>
      <w:r w:rsidR="00A72648" w:rsidRPr="007357BA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nephrotic syndrome </w:t>
      </w:r>
      <w:r w:rsidR="00A72648" w:rsidRPr="007357B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with </w:t>
      </w:r>
      <w:r w:rsidR="00A72648" w:rsidRPr="007357BA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nonselective proteinuria</w:t>
      </w:r>
      <w:r w:rsidR="00A72648" w:rsidRPr="007357B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. </w:t>
      </w:r>
      <w:r w:rsidRPr="00A559FA">
        <w:rPr>
          <w:sz w:val="28"/>
          <w:szCs w:val="28"/>
        </w:rPr>
        <w:br/>
        <w:t>- With advance in glomerular sclero</w:t>
      </w:r>
      <w:r>
        <w:rPr>
          <w:sz w:val="28"/>
          <w:szCs w:val="28"/>
        </w:rPr>
        <w:t xml:space="preserve">sis renal insufficiency and </w:t>
      </w:r>
      <w:r w:rsidRPr="00A559FA">
        <w:rPr>
          <w:sz w:val="28"/>
          <w:szCs w:val="28"/>
        </w:rPr>
        <w:t>hypertension develops</w:t>
      </w:r>
      <w:r w:rsidR="00066E73">
        <w:rPr>
          <w:sz w:val="28"/>
          <w:szCs w:val="28"/>
        </w:rPr>
        <w:t>.</w:t>
      </w:r>
    </w:p>
    <w:p w:rsidR="00A72648" w:rsidRDefault="00A72648" w:rsidP="00A72648">
      <w:pPr>
        <w:autoSpaceDE w:val="0"/>
        <w:autoSpaceDN w:val="0"/>
        <w:bidi w:val="0"/>
        <w:adjustRightInd w:val="0"/>
        <w:rPr>
          <w:sz w:val="28"/>
          <w:szCs w:val="28"/>
        </w:rPr>
      </w:pPr>
    </w:p>
    <w:p w:rsidR="005E673B" w:rsidRPr="00066E73" w:rsidRDefault="005E673B" w:rsidP="000043AE">
      <w:pPr>
        <w:pStyle w:val="ListParagraph"/>
        <w:numPr>
          <w:ilvl w:val="0"/>
          <w:numId w:val="6"/>
        </w:numPr>
        <w:tabs>
          <w:tab w:val="clear" w:pos="540"/>
          <w:tab w:val="num" w:pos="284"/>
        </w:tabs>
        <w:autoSpaceDE w:val="0"/>
        <w:autoSpaceDN w:val="0"/>
        <w:bidi w:val="0"/>
        <w:adjustRightInd w:val="0"/>
        <w:ind w:left="0" w:firstLine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066E73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Prognosis</w:t>
      </w:r>
      <w:r w:rsidR="00066E73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:</w:t>
      </w:r>
    </w:p>
    <w:p w:rsidR="00F92C4B" w:rsidRPr="00F92C4B" w:rsidRDefault="005E673B" w:rsidP="00F92C4B">
      <w:pPr>
        <w:pStyle w:val="ListParagraph"/>
        <w:numPr>
          <w:ilvl w:val="1"/>
          <w:numId w:val="20"/>
        </w:numPr>
        <w:autoSpaceDE w:val="0"/>
        <w:autoSpaceDN w:val="0"/>
        <w:bidi w:val="0"/>
        <w:adjustRightInd w:val="0"/>
        <w:ind w:left="567" w:hanging="283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F92C4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Remission is spontaneous in 40% of patients. </w:t>
      </w:r>
    </w:p>
    <w:p w:rsidR="005E673B" w:rsidRDefault="005E673B" w:rsidP="008C03CA">
      <w:pPr>
        <w:pStyle w:val="ListParagraph"/>
        <w:numPr>
          <w:ilvl w:val="1"/>
          <w:numId w:val="21"/>
        </w:numPr>
        <w:autoSpaceDE w:val="0"/>
        <w:autoSpaceDN w:val="0"/>
        <w:bidi w:val="0"/>
        <w:adjustRightInd w:val="0"/>
        <w:ind w:left="567" w:hanging="283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F92C4B">
        <w:rPr>
          <w:rFonts w:asciiTheme="majorBidi" w:eastAsiaTheme="minorHAnsi" w:hAnsiTheme="majorBidi" w:cstheme="majorBidi"/>
          <w:color w:val="000000"/>
          <w:sz w:val="28"/>
          <w:szCs w:val="28"/>
        </w:rPr>
        <w:t>Among those who received cyclophosphamide</w:t>
      </w:r>
      <w:r w:rsidR="008C03C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F92C4B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and glucocorticoid therapy, </w:t>
      </w:r>
      <w:r w:rsidR="00F92C4B" w:rsidRPr="00F92C4B"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 w:rsidR="00F92C4B">
        <w:rPr>
          <w:rFonts w:asciiTheme="majorBidi" w:eastAsiaTheme="minorHAnsi" w:hAnsiTheme="majorBidi" w:cstheme="majorBidi"/>
          <w:color w:val="000000"/>
          <w:sz w:val="28"/>
          <w:szCs w:val="28"/>
        </w:rPr>
        <w:t>-</w:t>
      </w:r>
      <w:r w:rsidR="008C03C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F92C4B">
        <w:rPr>
          <w:rFonts w:asciiTheme="majorBidi" w:eastAsiaTheme="minorHAnsi" w:hAnsiTheme="majorBidi" w:cstheme="majorBidi"/>
          <w:color w:val="000000"/>
          <w:sz w:val="28"/>
          <w:szCs w:val="28"/>
        </w:rPr>
        <w:t>40% undergo complete remission</w:t>
      </w:r>
      <w:r w:rsidR="005F7A5F">
        <w:rPr>
          <w:rFonts w:asciiTheme="majorBidi" w:eastAsiaTheme="minorHAnsi" w:hAnsiTheme="majorBidi" w:cstheme="majorBidi"/>
          <w:color w:val="000000"/>
          <w:sz w:val="28"/>
          <w:szCs w:val="28"/>
        </w:rPr>
        <w:t>.</w:t>
      </w:r>
      <w:r w:rsidR="00F92C4B">
        <w:rPr>
          <w:rFonts w:asciiTheme="majorBidi" w:eastAsiaTheme="minorHAnsi" w:hAnsiTheme="majorBidi" w:cstheme="majorBidi"/>
          <w:color w:val="000000"/>
          <w:sz w:val="28"/>
          <w:szCs w:val="28"/>
        </w:rPr>
        <w:br/>
        <w:t xml:space="preserve">- </w:t>
      </w:r>
      <w:r w:rsidRPr="00F92C4B">
        <w:rPr>
          <w:rFonts w:asciiTheme="majorBidi" w:eastAsiaTheme="minorHAnsi" w:hAnsiTheme="majorBidi" w:cstheme="majorBidi"/>
          <w:color w:val="000000"/>
          <w:sz w:val="28"/>
          <w:szCs w:val="28"/>
        </w:rPr>
        <w:t>50% develop a</w:t>
      </w:r>
      <w:r w:rsidR="008C03C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F92C4B">
        <w:rPr>
          <w:rFonts w:asciiTheme="majorBidi" w:eastAsiaTheme="minorHAnsi" w:hAnsiTheme="majorBidi" w:cstheme="majorBidi"/>
          <w:color w:val="000000"/>
          <w:sz w:val="28"/>
          <w:szCs w:val="28"/>
        </w:rPr>
        <w:t>chronic clinical picture with frequent relapses</w:t>
      </w:r>
      <w:r w:rsidR="005F7A5F">
        <w:rPr>
          <w:rFonts w:asciiTheme="majorBidi" w:eastAsiaTheme="minorHAnsi" w:hAnsiTheme="majorBidi" w:cstheme="majorBidi"/>
          <w:color w:val="000000"/>
          <w:sz w:val="28"/>
          <w:szCs w:val="28"/>
        </w:rPr>
        <w:t>.</w:t>
      </w:r>
      <w:r w:rsidR="005F7A5F">
        <w:rPr>
          <w:rFonts w:asciiTheme="majorBidi" w:eastAsiaTheme="minorHAnsi" w:hAnsiTheme="majorBidi" w:cstheme="majorBidi"/>
          <w:color w:val="000000"/>
          <w:sz w:val="28"/>
          <w:szCs w:val="28"/>
        </w:rPr>
        <w:br/>
        <w:t>-</w:t>
      </w:r>
      <w:r w:rsidR="008C03C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F92C4B">
        <w:rPr>
          <w:rFonts w:asciiTheme="majorBidi" w:eastAsiaTheme="minorHAnsi" w:hAnsiTheme="majorBidi" w:cstheme="majorBidi"/>
          <w:color w:val="000000"/>
          <w:sz w:val="28"/>
          <w:szCs w:val="28"/>
        </w:rPr>
        <w:t>the remaining 10% go on to develop</w:t>
      </w:r>
      <w:r w:rsidR="008C03C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F92C4B">
        <w:rPr>
          <w:rFonts w:asciiTheme="majorBidi" w:eastAsiaTheme="minorHAnsi" w:hAnsiTheme="majorBidi" w:cstheme="majorBidi"/>
          <w:color w:val="000000"/>
          <w:sz w:val="28"/>
          <w:szCs w:val="28"/>
        </w:rPr>
        <w:t>ESRD in 10–15 years.</w:t>
      </w:r>
    </w:p>
    <w:p w:rsidR="00443DE4" w:rsidRPr="00F92C4B" w:rsidRDefault="00443DE4" w:rsidP="00443DE4">
      <w:pPr>
        <w:pStyle w:val="ListParagraph"/>
        <w:autoSpaceDE w:val="0"/>
        <w:autoSpaceDN w:val="0"/>
        <w:bidi w:val="0"/>
        <w:adjustRightInd w:val="0"/>
        <w:ind w:left="567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</w:p>
    <w:p w:rsidR="00F43A8C" w:rsidRDefault="00E85245" w:rsidP="00443DE4">
      <w:pPr>
        <w:autoSpaceDE w:val="0"/>
        <w:autoSpaceDN w:val="0"/>
        <w:bidi w:val="0"/>
        <w:adjustRightInd w:val="0"/>
        <w:ind w:left="4080" w:hanging="408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line id="Straight Connector 16" o:spid="_x0000_s1040" style="position:absolute;left:0;text-align:left;flip:x;z-index:251673600;visibility:visible" from="406.85pt,178.75pt" to="430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" strokeweight="1.5pt">
            <v:stroke endarrow="block"/>
          </v:line>
        </w:pict>
      </w:r>
      <w:r>
        <w:rPr>
          <w:b/>
          <w:bCs/>
          <w:noProof/>
          <w:sz w:val="28"/>
          <w:szCs w:val="28"/>
        </w:rPr>
        <w:pict>
          <v:line id="Straight Connector 17" o:spid="_x0000_s1038" style="position:absolute;left:0;text-align:left;z-index:251675648;visibility:visible" from="348.3pt,88.6pt" to="348.3pt,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" strokeweight="1.5pt">
            <v:stroke endarrow="block"/>
          </v:line>
        </w:pict>
      </w:r>
      <w:r>
        <w:rPr>
          <w:b/>
          <w:bCs/>
          <w:noProof/>
          <w:sz w:val="28"/>
          <w:szCs w:val="28"/>
        </w:rPr>
        <w:pict>
          <v:line id="Straight Connector 18" o:spid="_x0000_s1039" style="position:absolute;left:0;text-align:left;z-index:251677696;visibility:visible" from="291.3pt,48.75pt" to="291.3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" strokeweight="1.5pt">
            <v:stroke endarrow="block"/>
          </v:line>
        </w:pict>
      </w:r>
      <w:r>
        <w:rPr>
          <w:rFonts w:asciiTheme="majorBidi" w:eastAsiaTheme="minorHAnsi" w:hAnsiTheme="majorBidi" w:cstheme="majorBidi"/>
          <w:b/>
          <w:bCs/>
          <w:noProof/>
          <w:color w:val="000000"/>
          <w:sz w:val="28"/>
          <w:szCs w:val="28"/>
        </w:rPr>
        <w:pict>
          <v:shape id="Text Box 15" o:spid="_x0000_s1029" type="#_x0000_t202" style="position:absolute;left:0;text-align:left;margin-left:9.2pt;margin-top:94.6pt;width:196.6pt;height:61.9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" fillcolor="white [3201]" strokeweight=".5pt">
            <v:textbox>
              <w:txbxContent>
                <w:p w:rsidR="00690E0A" w:rsidRPr="00F92C4B" w:rsidRDefault="00690E0A" w:rsidP="00391BFD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eastAsiaTheme="minorHAnsi" w:hAnsiTheme="majorBidi" w:cstheme="majorBidi"/>
                    </w:rPr>
                  </w:pPr>
                  <w:r w:rsidRPr="00F92C4B">
                    <w:rPr>
                      <w:rFonts w:asciiTheme="majorBidi" w:eastAsiaTheme="minorHAnsi" w:hAnsiTheme="majorBidi" w:cstheme="majorBidi"/>
                      <w:b/>
                      <w:bCs/>
                    </w:rPr>
                    <w:t>Histologic image of membranous glomerulopathy.</w:t>
                  </w:r>
                  <w:r w:rsidRPr="00F92C4B">
                    <w:rPr>
                      <w:rFonts w:asciiTheme="majorBidi" w:eastAsiaTheme="minorHAnsi" w:hAnsiTheme="majorBidi" w:cstheme="majorBidi"/>
                    </w:rPr>
                    <w:t>Note capillary and glomerular basement membrane thickening</w:t>
                  </w:r>
                  <w:r>
                    <w:rPr>
                      <w:rFonts w:asciiTheme="majorBidi" w:eastAsiaTheme="minorHAnsi" w:hAnsiTheme="majorBidi" w:cstheme="majorBidi"/>
                    </w:rPr>
                    <w:t xml:space="preserve"> (arrows)</w:t>
                  </w:r>
                </w:p>
                <w:p w:rsidR="00690E0A" w:rsidRPr="00F92C4B" w:rsidRDefault="00690E0A" w:rsidP="00391BFD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hAnsiTheme="majorBidi" w:cstheme="majorBidi"/>
                    </w:rPr>
                  </w:pPr>
                  <w:r w:rsidRPr="00F92C4B">
                    <w:rPr>
                      <w:rFonts w:asciiTheme="majorBidi" w:eastAsiaTheme="minorHAnsi" w:hAnsiTheme="majorBidi" w:cstheme="majorBidi"/>
                    </w:rPr>
                    <w:t>occurs throughout entire glomerulus (arrows).</w:t>
                  </w:r>
                </w:p>
              </w:txbxContent>
            </v:textbox>
          </v:shape>
        </w:pict>
      </w:r>
      <w:r w:rsidR="00443DE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443DE4">
        <w:rPr>
          <w:rFonts w:asciiTheme="majorBidi" w:eastAsiaTheme="minorHAns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467100" cy="27051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F6" w:rsidRDefault="00C559F6" w:rsidP="005C1212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noProof/>
          <w:color w:val="000000"/>
          <w:sz w:val="28"/>
          <w:szCs w:val="28"/>
        </w:rPr>
      </w:pPr>
    </w:p>
    <w:p w:rsidR="005C1212" w:rsidRDefault="005C1212" w:rsidP="005C1212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noProof/>
          <w:color w:val="000000"/>
          <w:sz w:val="28"/>
          <w:szCs w:val="28"/>
        </w:rPr>
      </w:pPr>
    </w:p>
    <w:p w:rsidR="005C1212" w:rsidRDefault="005C1212" w:rsidP="005C1212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noProof/>
          <w:color w:val="000000"/>
          <w:sz w:val="28"/>
          <w:szCs w:val="28"/>
        </w:rPr>
      </w:pPr>
    </w:p>
    <w:p w:rsidR="00C21E45" w:rsidRDefault="00C21E45" w:rsidP="00C30996">
      <w:pPr>
        <w:autoSpaceDE w:val="0"/>
        <w:autoSpaceDN w:val="0"/>
        <w:bidi w:val="0"/>
        <w:adjustRightInd w:val="0"/>
        <w:jc w:val="center"/>
        <w:rPr>
          <w:b/>
          <w:bCs/>
          <w:color w:val="FF0000"/>
          <w:sz w:val="28"/>
          <w:szCs w:val="28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jc w:val="center"/>
        <w:rPr>
          <w:b/>
          <w:bCs/>
          <w:color w:val="FF0000"/>
          <w:sz w:val="28"/>
          <w:szCs w:val="28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jc w:val="center"/>
        <w:rPr>
          <w:b/>
          <w:bCs/>
          <w:color w:val="FF0000"/>
          <w:sz w:val="28"/>
          <w:szCs w:val="28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jc w:val="center"/>
        <w:rPr>
          <w:b/>
          <w:bCs/>
          <w:color w:val="FF0000"/>
          <w:sz w:val="28"/>
          <w:szCs w:val="28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jc w:val="center"/>
        <w:rPr>
          <w:b/>
          <w:bCs/>
          <w:color w:val="FF0000"/>
          <w:sz w:val="28"/>
          <w:szCs w:val="28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jc w:val="center"/>
        <w:rPr>
          <w:b/>
          <w:bCs/>
          <w:color w:val="FF0000"/>
          <w:sz w:val="28"/>
          <w:szCs w:val="28"/>
        </w:rPr>
      </w:pPr>
    </w:p>
    <w:p w:rsidR="00E54669" w:rsidRPr="00BB3CCE" w:rsidRDefault="00E54669" w:rsidP="00C21E45">
      <w:pPr>
        <w:autoSpaceDE w:val="0"/>
        <w:autoSpaceDN w:val="0"/>
        <w:bidi w:val="0"/>
        <w:adjustRightInd w:val="0"/>
        <w:jc w:val="center"/>
        <w:rPr>
          <w:b/>
          <w:bCs/>
          <w:color w:val="FF0000"/>
          <w:sz w:val="28"/>
          <w:szCs w:val="28"/>
        </w:rPr>
      </w:pPr>
      <w:r w:rsidRPr="00BB3CCE">
        <w:rPr>
          <w:b/>
          <w:bCs/>
          <w:color w:val="FF0000"/>
          <w:sz w:val="28"/>
          <w:szCs w:val="28"/>
        </w:rPr>
        <w:lastRenderedPageBreak/>
        <w:t>MEMBRANOPROLIFERATIVE</w:t>
      </w:r>
    </w:p>
    <w:p w:rsidR="00E54669" w:rsidRPr="00BB3CCE" w:rsidRDefault="00E54669" w:rsidP="000043AE">
      <w:pPr>
        <w:bidi w:val="0"/>
        <w:jc w:val="center"/>
        <w:rPr>
          <w:color w:val="FF0000"/>
          <w:sz w:val="28"/>
          <w:szCs w:val="28"/>
        </w:rPr>
      </w:pPr>
      <w:r w:rsidRPr="00BB3CCE">
        <w:rPr>
          <w:b/>
          <w:bCs/>
          <w:color w:val="FF0000"/>
          <w:sz w:val="28"/>
          <w:szCs w:val="28"/>
        </w:rPr>
        <w:t xml:space="preserve">GLOMERULONEPHRITIS </w:t>
      </w:r>
      <w:r w:rsidRPr="00BB3CCE">
        <w:rPr>
          <w:b/>
          <w:bCs/>
          <w:color w:val="FF0000"/>
          <w:sz w:val="28"/>
          <w:szCs w:val="28"/>
        </w:rPr>
        <w:br/>
        <w:t>(MESANGIOCAPILLARY GN)</w:t>
      </w:r>
    </w:p>
    <w:p w:rsidR="00E54669" w:rsidRPr="00BB3CCE" w:rsidRDefault="00E54669" w:rsidP="000043AE">
      <w:pPr>
        <w:bidi w:val="0"/>
        <w:jc w:val="center"/>
        <w:rPr>
          <w:b/>
          <w:bCs/>
          <w:color w:val="FF0000"/>
          <w:sz w:val="28"/>
          <w:szCs w:val="28"/>
        </w:rPr>
      </w:pPr>
      <w:r w:rsidRPr="00BB3CCE">
        <w:rPr>
          <w:b/>
          <w:bCs/>
          <w:color w:val="FF0000"/>
          <w:sz w:val="28"/>
          <w:szCs w:val="28"/>
        </w:rPr>
        <w:t xml:space="preserve">(MPGN) </w:t>
      </w:r>
    </w:p>
    <w:p w:rsidR="00E54669" w:rsidRPr="00A559FA" w:rsidRDefault="00E54669" w:rsidP="000043AE">
      <w:pPr>
        <w:bidi w:val="0"/>
        <w:rPr>
          <w:sz w:val="28"/>
          <w:szCs w:val="28"/>
        </w:rPr>
      </w:pPr>
    </w:p>
    <w:p w:rsidR="00BD104A" w:rsidRPr="00BD104A" w:rsidRDefault="00D662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E54669" w:rsidRPr="00A559FA">
        <w:rPr>
          <w:b/>
          <w:bCs/>
          <w:sz w:val="28"/>
          <w:szCs w:val="28"/>
        </w:rPr>
        <w:t>Incidence:</w:t>
      </w:r>
      <w:r w:rsidR="00E54669" w:rsidRPr="00A559FA">
        <w:rPr>
          <w:sz w:val="28"/>
          <w:szCs w:val="28"/>
        </w:rPr>
        <w:t xml:space="preserve"> The disease affects all ages particularly older children and young adults. </w:t>
      </w: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E54669" w:rsidRPr="00A559FA">
        <w:rPr>
          <w:b/>
          <w:bCs/>
          <w:sz w:val="28"/>
          <w:szCs w:val="28"/>
        </w:rPr>
        <w:t>Aetiology:</w:t>
      </w:r>
      <w:r w:rsidR="008C03C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BD104A">
        <w:rPr>
          <w:rFonts w:asciiTheme="majorBidi" w:eastAsiaTheme="minorHAnsi" w:hAnsiTheme="majorBidi" w:cstheme="majorBidi"/>
          <w:color w:val="000000"/>
          <w:sz w:val="28"/>
          <w:szCs w:val="28"/>
        </w:rPr>
        <w:t>MPGN</w:t>
      </w:r>
      <w:r w:rsidR="00BD104A" w:rsidRPr="00BD104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can occur idiopathically or, morecommonly, secondary to monoclonal immunoglobulin deposition diseases, autoimmune</w:t>
      </w:r>
      <w:r w:rsidR="008C03CA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="00BD104A" w:rsidRPr="00BD104A">
        <w:rPr>
          <w:rFonts w:asciiTheme="majorBidi" w:eastAsiaTheme="minorHAnsi" w:hAnsiTheme="majorBidi" w:cstheme="majorBidi"/>
          <w:color w:val="000000"/>
          <w:sz w:val="28"/>
          <w:szCs w:val="28"/>
        </w:rPr>
        <w:t>diseases such as SLE, chronic thrombotic microangiopathies, or chronic infections.</w:t>
      </w:r>
    </w:p>
    <w:p w:rsidR="00BD104A" w:rsidRDefault="00BD104A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</w:p>
    <w:p w:rsidR="00E54669" w:rsidRPr="00B32B88" w:rsidRDefault="00D66271" w:rsidP="000043AE">
      <w:pPr>
        <w:bidi w:val="0"/>
        <w:rPr>
          <w:b/>
          <w:bCs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E54669" w:rsidRPr="00B32B88">
        <w:rPr>
          <w:b/>
          <w:bCs/>
          <w:sz w:val="28"/>
          <w:szCs w:val="28"/>
        </w:rPr>
        <w:t xml:space="preserve">Pathological Features: </w:t>
      </w:r>
    </w:p>
    <w:p w:rsidR="00E54669" w:rsidRDefault="00E54669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>(1) Glomeruli are enlarged, hypercellular and show accentuation of lobular architecture. The hypercellularity is mainly due to</w:t>
      </w:r>
      <w:r>
        <w:rPr>
          <w:sz w:val="28"/>
          <w:szCs w:val="28"/>
        </w:rPr>
        <w:t xml:space="preserve"> proliferation of the</w:t>
      </w:r>
      <w:r w:rsidRPr="00A559FA">
        <w:rPr>
          <w:sz w:val="28"/>
          <w:szCs w:val="28"/>
        </w:rPr>
        <w:t>mesangial cells, leucocytic infiltration and e</w:t>
      </w:r>
      <w:r>
        <w:rPr>
          <w:sz w:val="28"/>
          <w:szCs w:val="28"/>
        </w:rPr>
        <w:t xml:space="preserve">pithelial crescents formation. </w:t>
      </w:r>
    </w:p>
    <w:p w:rsidR="00E54669" w:rsidRPr="00A559FA" w:rsidRDefault="00E54669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>(2) BM is thickened and may show “double-contour” or “tram-</w:t>
      </w:r>
      <w:r>
        <w:rPr>
          <w:sz w:val="28"/>
          <w:szCs w:val="28"/>
        </w:rPr>
        <w:t xml:space="preserve">track’ appearance </w:t>
      </w:r>
      <w:r w:rsidRPr="00A559FA">
        <w:rPr>
          <w:sz w:val="28"/>
          <w:szCs w:val="28"/>
        </w:rPr>
        <w:t xml:space="preserve">best demonstrated by silver or PAS stains. </w:t>
      </w:r>
    </w:p>
    <w:p w:rsidR="00807FF1" w:rsidRPr="00807FF1" w:rsidRDefault="00E54669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A559FA">
        <w:rPr>
          <w:sz w:val="28"/>
          <w:szCs w:val="28"/>
        </w:rPr>
        <w:t xml:space="preserve">(3) E.M. and immunofluorescence demonstrate two types of MPGN: </w:t>
      </w:r>
      <w:r w:rsidRPr="00A559FA">
        <w:rPr>
          <w:sz w:val="28"/>
          <w:szCs w:val="28"/>
        </w:rPr>
        <w:br/>
        <w:t xml:space="preserve">     (a) </w:t>
      </w:r>
      <w:r w:rsidRPr="00A559FA">
        <w:rPr>
          <w:b/>
          <w:bCs/>
          <w:i/>
          <w:iCs/>
          <w:sz w:val="28"/>
          <w:szCs w:val="28"/>
        </w:rPr>
        <w:t>Type I MPGN</w:t>
      </w:r>
      <w:r w:rsidR="00807FF1" w:rsidRPr="00807FF1">
        <w:rPr>
          <w:rFonts w:asciiTheme="majorBidi" w:eastAsiaTheme="minorHAnsi" w:hAnsiTheme="majorBidi" w:cstheme="majorBidi"/>
          <w:color w:val="000000"/>
        </w:rPr>
        <w:t>(two-thirds of cases)</w:t>
      </w:r>
      <w:r w:rsidRPr="00807FF1">
        <w:rPr>
          <w:rFonts w:asciiTheme="majorBidi" w:hAnsiTheme="majorBidi" w:cstheme="majorBidi"/>
          <w:i/>
          <w:iCs/>
        </w:rPr>
        <w:t>:</w:t>
      </w:r>
      <w:r w:rsidRPr="00A559FA">
        <w:rPr>
          <w:sz w:val="28"/>
          <w:szCs w:val="28"/>
        </w:rPr>
        <w:t xml:space="preserve">Characterized by subendothelial deposits of </w:t>
      </w:r>
      <w:r w:rsidR="00807FF1">
        <w:rPr>
          <w:sz w:val="28"/>
          <w:szCs w:val="28"/>
        </w:rPr>
        <w:br/>
      </w:r>
      <w:r w:rsidRPr="00A559FA">
        <w:rPr>
          <w:sz w:val="28"/>
          <w:szCs w:val="28"/>
        </w:rPr>
        <w:t>IgG and complement components C1</w:t>
      </w:r>
      <w:r w:rsidR="008900A0">
        <w:rPr>
          <w:sz w:val="28"/>
          <w:szCs w:val="28"/>
        </w:rPr>
        <w:t>q</w:t>
      </w:r>
      <w:r w:rsidRPr="00A559FA">
        <w:rPr>
          <w:sz w:val="28"/>
          <w:szCs w:val="28"/>
        </w:rPr>
        <w:t>, C3 &amp; C4</w:t>
      </w:r>
      <w:r w:rsidR="00807FF1" w:rsidRPr="00807FF1">
        <w:rPr>
          <w:rFonts w:asciiTheme="majorBidi" w:eastAsiaTheme="minorHAnsi" w:hAnsiTheme="majorBidi" w:cstheme="majorBidi"/>
          <w:color w:val="000000"/>
          <w:sz w:val="28"/>
          <w:szCs w:val="28"/>
        </w:rPr>
        <w:t>(immune complexes, type III</w:t>
      </w:r>
    </w:p>
    <w:p w:rsidR="00807FF1" w:rsidRPr="00807FF1" w:rsidRDefault="00807FF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807FF1">
        <w:rPr>
          <w:rFonts w:asciiTheme="majorBidi" w:eastAsiaTheme="minorHAnsi" w:hAnsiTheme="majorBidi" w:cstheme="majorBidi"/>
          <w:color w:val="000000"/>
          <w:sz w:val="28"/>
          <w:szCs w:val="28"/>
        </w:rPr>
        <w:t>hypersensitivity). Associated with hepatitis B, hepatitis C, and cryoglobulinemia.</w:t>
      </w:r>
    </w:p>
    <w:p w:rsidR="00807FF1" w:rsidRDefault="00807FF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807FF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Some cases have a </w:t>
      </w:r>
      <w:r w:rsidRPr="00807FF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nephritic presentation.</w:t>
      </w:r>
      <w:r w:rsidR="00E54669" w:rsidRPr="00807FF1">
        <w:rPr>
          <w:rFonts w:asciiTheme="majorBidi" w:hAnsiTheme="majorBidi" w:cstheme="majorBidi"/>
          <w:sz w:val="28"/>
          <w:szCs w:val="28"/>
        </w:rPr>
        <w:br/>
      </w:r>
      <w:r w:rsidR="00E54669" w:rsidRPr="00A559FA">
        <w:rPr>
          <w:sz w:val="28"/>
          <w:szCs w:val="28"/>
        </w:rPr>
        <w:t xml:space="preserve">     (b) </w:t>
      </w:r>
      <w:r w:rsidR="00E54669" w:rsidRPr="00A559FA">
        <w:rPr>
          <w:b/>
          <w:bCs/>
          <w:i/>
          <w:iCs/>
          <w:sz w:val="28"/>
          <w:szCs w:val="28"/>
        </w:rPr>
        <w:t>Type II MPGN (Dense-deposit disease)</w:t>
      </w:r>
      <w:r w:rsidRPr="00807FF1">
        <w:rPr>
          <w:rFonts w:asciiTheme="majorBidi" w:eastAsiaTheme="minorHAnsi" w:hAnsiTheme="majorBidi" w:cstheme="majorBidi"/>
          <w:color w:val="000000"/>
        </w:rPr>
        <w:t xml:space="preserve"> (</w:t>
      </w:r>
      <w:r>
        <w:rPr>
          <w:rFonts w:asciiTheme="majorBidi" w:eastAsiaTheme="minorHAnsi" w:hAnsiTheme="majorBidi" w:cstheme="majorBidi"/>
          <w:color w:val="000000"/>
        </w:rPr>
        <w:t>one-third</w:t>
      </w:r>
      <w:r w:rsidRPr="00807FF1">
        <w:rPr>
          <w:rFonts w:asciiTheme="majorBidi" w:eastAsiaTheme="minorHAnsi" w:hAnsiTheme="majorBidi" w:cstheme="majorBidi"/>
          <w:color w:val="000000"/>
        </w:rPr>
        <w:t xml:space="preserve"> of cases)</w:t>
      </w:r>
      <w:r w:rsidR="00E54669" w:rsidRPr="00A559FA">
        <w:rPr>
          <w:b/>
          <w:bCs/>
          <w:i/>
          <w:iCs/>
          <w:sz w:val="28"/>
          <w:szCs w:val="28"/>
        </w:rPr>
        <w:t xml:space="preserve">: </w:t>
      </w:r>
      <w:r w:rsidR="00E54669" w:rsidRPr="00A559FA">
        <w:rPr>
          <w:sz w:val="28"/>
          <w:szCs w:val="28"/>
        </w:rPr>
        <w:t xml:space="preserve">Characterized by </w:t>
      </w:r>
      <w:r>
        <w:rPr>
          <w:sz w:val="28"/>
          <w:szCs w:val="28"/>
        </w:rPr>
        <w:br/>
      </w:r>
      <w:r w:rsidR="00E54669">
        <w:rPr>
          <w:sz w:val="28"/>
          <w:szCs w:val="28"/>
        </w:rPr>
        <w:t xml:space="preserve">Intramembranous </w:t>
      </w:r>
      <w:r w:rsidR="00E54669" w:rsidRPr="00A559FA">
        <w:rPr>
          <w:sz w:val="28"/>
          <w:szCs w:val="28"/>
        </w:rPr>
        <w:t xml:space="preserve">dense deposits of </w:t>
      </w:r>
      <w:r w:rsidR="00E54669">
        <w:rPr>
          <w:sz w:val="28"/>
          <w:szCs w:val="28"/>
        </w:rPr>
        <w:t>C3</w:t>
      </w:r>
      <w:r w:rsidRPr="00807FF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nephritic factor </w:t>
      </w:r>
      <w:r w:rsidRPr="00807FF1">
        <w:rPr>
          <w:rFonts w:asciiTheme="majorBidi" w:eastAsiaTheme="minorHAnsi" w:hAnsiTheme="majorBidi" w:cstheme="majorBidi"/>
          <w:color w:val="000000"/>
          <w:sz w:val="28"/>
          <w:szCs w:val="28"/>
        </w:rPr>
        <w:t>(C3NeF)</w:t>
      </w:r>
      <w:r w:rsidR="00E54669" w:rsidRPr="00807FF1">
        <w:rPr>
          <w:rFonts w:asciiTheme="majorBidi" w:hAnsiTheme="majorBidi" w:cstheme="majorBidi"/>
          <w:sz w:val="28"/>
          <w:szCs w:val="28"/>
        </w:rPr>
        <w:t>,</w:t>
      </w:r>
      <w:r w:rsidR="00E54669" w:rsidRPr="00A559FA">
        <w:rPr>
          <w:sz w:val="28"/>
          <w:szCs w:val="28"/>
        </w:rPr>
        <w:t xml:space="preserve"> the GBM</w:t>
      </w:r>
      <w:r>
        <w:rPr>
          <w:sz w:val="28"/>
          <w:szCs w:val="28"/>
        </w:rPr>
        <w:br/>
      </w:r>
      <w:r w:rsidR="00E54669">
        <w:rPr>
          <w:sz w:val="28"/>
          <w:szCs w:val="28"/>
        </w:rPr>
        <w:t>appears irregular, ribbon-likeand extremely dense stru</w:t>
      </w:r>
      <w:r w:rsidR="008900A0">
        <w:rPr>
          <w:sz w:val="28"/>
          <w:szCs w:val="28"/>
        </w:rPr>
        <w:t>c</w:t>
      </w:r>
      <w:r w:rsidR="00E54669">
        <w:rPr>
          <w:sz w:val="28"/>
          <w:szCs w:val="28"/>
        </w:rPr>
        <w:t>ture</w:t>
      </w:r>
      <w:r w:rsidR="00E54669" w:rsidRPr="00A559FA">
        <w:rPr>
          <w:sz w:val="28"/>
          <w:szCs w:val="28"/>
        </w:rPr>
        <w:t xml:space="preserve">. </w:t>
      </w:r>
    </w:p>
    <w:p w:rsidR="00807FF1" w:rsidRPr="00807FF1" w:rsidRDefault="00807FF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807FF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AlthoughC3 is present, there are </w:t>
      </w:r>
      <w:r w:rsidRPr="00807FF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no IgG</w:t>
      </w:r>
      <w:r w:rsidRPr="00807FF1">
        <w:rPr>
          <w:rFonts w:asciiTheme="majorBidi" w:eastAsiaTheme="minorHAnsi" w:hAnsiTheme="majorBidi" w:cstheme="majorBidi"/>
          <w:color w:val="000000"/>
          <w:sz w:val="28"/>
          <w:szCs w:val="28"/>
        </w:rPr>
        <w:t>deposits.</w:t>
      </w:r>
    </w:p>
    <w:p w:rsidR="00A94C44" w:rsidRPr="00A94C44" w:rsidRDefault="00D662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A94C44" w:rsidRPr="00A94C4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Presentation</w:t>
      </w:r>
      <w:r w:rsidR="00A94C4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:</w:t>
      </w:r>
    </w:p>
    <w:p w:rsidR="00BD104A" w:rsidRDefault="00E54669" w:rsidP="000043AE">
      <w:pPr>
        <w:bidi w:val="0"/>
        <w:rPr>
          <w:rFonts w:ascii="ElectraLTStd-Regular" w:eastAsiaTheme="minorHAnsi" w:hAnsiTheme="minorHAnsi" w:cs="ElectraLTStd-Regular"/>
          <w:color w:val="000000"/>
          <w:sz w:val="20"/>
          <w:szCs w:val="20"/>
        </w:rPr>
      </w:pPr>
      <w:r w:rsidRPr="00A559FA">
        <w:rPr>
          <w:sz w:val="28"/>
          <w:szCs w:val="28"/>
        </w:rPr>
        <w:t xml:space="preserve">Patients present with </w:t>
      </w:r>
      <w:r w:rsidR="0085098E">
        <w:rPr>
          <w:sz w:val="28"/>
          <w:szCs w:val="28"/>
        </w:rPr>
        <w:t>either nephritic</w:t>
      </w:r>
      <w:r w:rsidR="00A94C44">
        <w:rPr>
          <w:sz w:val="28"/>
          <w:szCs w:val="28"/>
        </w:rPr>
        <w:t xml:space="preserve"> or</w:t>
      </w:r>
      <w:r w:rsidRPr="00A559FA">
        <w:rPr>
          <w:sz w:val="28"/>
          <w:szCs w:val="28"/>
        </w:rPr>
        <w:t xml:space="preserve"> nephrotic syndrome or renal failure. </w:t>
      </w:r>
    </w:p>
    <w:p w:rsidR="00A94C44" w:rsidRPr="00B32B88" w:rsidRDefault="00D662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A94C44" w:rsidRPr="00B32B88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Prognosis</w:t>
      </w:r>
    </w:p>
    <w:p w:rsidR="00A94C44" w:rsidRPr="00A94C44" w:rsidRDefault="00A94C44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A94C44">
        <w:rPr>
          <w:rFonts w:asciiTheme="majorBidi" w:eastAsiaTheme="minorHAnsi" w:hAnsiTheme="majorBidi" w:cstheme="majorBidi"/>
          <w:color w:val="000000"/>
          <w:sz w:val="28"/>
          <w:szCs w:val="28"/>
        </w:rPr>
        <w:t>Differs between types I and II.</w:t>
      </w:r>
    </w:p>
    <w:p w:rsidR="00A94C44" w:rsidRPr="00A94C44" w:rsidRDefault="00A94C44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A94C44">
        <w:rPr>
          <w:rFonts w:asciiTheme="majorBidi" w:eastAsia="ZapfDingbatsStd" w:hAnsiTheme="majorBidi" w:cstheme="majorBidi"/>
          <w:sz w:val="28"/>
          <w:szCs w:val="28"/>
        </w:rPr>
        <w:t>■</w:t>
      </w:r>
      <w:r w:rsidRPr="00A94C4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Type I </w:t>
      </w:r>
      <w:r w:rsidRPr="00A94C44">
        <w:rPr>
          <w:rFonts w:asciiTheme="majorBidi" w:eastAsiaTheme="minorHAnsi" w:hAnsiTheme="majorBidi" w:cstheme="majorBidi"/>
          <w:color w:val="000000"/>
          <w:sz w:val="28"/>
          <w:szCs w:val="28"/>
        </w:rPr>
        <w:t>has a less aggressive course than type II, but most patients still progress to</w:t>
      </w:r>
    </w:p>
    <w:p w:rsidR="00A94C44" w:rsidRPr="00A94C44" w:rsidRDefault="00A94C44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A94C44">
        <w:rPr>
          <w:rFonts w:asciiTheme="majorBidi" w:eastAsiaTheme="minorHAnsi" w:hAnsiTheme="majorBidi" w:cstheme="majorBidi"/>
          <w:color w:val="000000"/>
          <w:sz w:val="28"/>
          <w:szCs w:val="28"/>
        </w:rPr>
        <w:t>ESRD within 20 years.</w:t>
      </w:r>
    </w:p>
    <w:p w:rsidR="00A94C44" w:rsidRPr="00A94C44" w:rsidRDefault="00A94C44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A94C44">
        <w:rPr>
          <w:rFonts w:asciiTheme="majorBidi" w:eastAsia="ZapfDingbatsStd" w:hAnsiTheme="majorBidi" w:cstheme="majorBidi"/>
          <w:sz w:val="28"/>
          <w:szCs w:val="28"/>
        </w:rPr>
        <w:t>■</w:t>
      </w:r>
      <w:r w:rsidRPr="00A94C4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Type II </w:t>
      </w:r>
      <w:r w:rsidRPr="00A94C44">
        <w:rPr>
          <w:rFonts w:asciiTheme="majorBidi" w:eastAsiaTheme="minorHAnsi" w:hAnsiTheme="majorBidi" w:cstheme="majorBidi"/>
          <w:color w:val="000000"/>
          <w:sz w:val="28"/>
          <w:szCs w:val="28"/>
        </w:rPr>
        <w:t>tends to have a worse prognosis, with GFR declining more quickly than</w:t>
      </w:r>
    </w:p>
    <w:p w:rsidR="00D853B4" w:rsidRDefault="00A94C44" w:rsidP="000043AE">
      <w:pPr>
        <w:bidi w:val="0"/>
        <w:rPr>
          <w:rFonts w:asciiTheme="majorBidi" w:eastAsiaTheme="minorHAnsi" w:hAnsiTheme="majorBidi" w:cstheme="majorBidi"/>
          <w:b/>
          <w:bCs/>
          <w:color w:val="F1F7FD"/>
          <w:sz w:val="28"/>
          <w:szCs w:val="28"/>
        </w:rPr>
      </w:pPr>
      <w:r w:rsidRPr="00A94C44">
        <w:rPr>
          <w:rFonts w:asciiTheme="majorBidi" w:eastAsiaTheme="minorHAnsi" w:hAnsiTheme="majorBidi" w:cstheme="majorBidi"/>
          <w:color w:val="000000"/>
          <w:sz w:val="28"/>
          <w:szCs w:val="28"/>
        </w:rPr>
        <w:t>type I. A majority of patients progress to ESRD after 5–10 years.</w:t>
      </w:r>
    </w:p>
    <w:p w:rsidR="00DE35E8" w:rsidRDefault="00DE35E8" w:rsidP="00F56CE2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C21E45" w:rsidRDefault="00C21E45" w:rsidP="00DE35E8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C21E45" w:rsidRDefault="00C21E45" w:rsidP="00C21E4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2"/>
          <w:szCs w:val="32"/>
        </w:rPr>
      </w:pPr>
    </w:p>
    <w:p w:rsidR="00500C3C" w:rsidRPr="00C21E45" w:rsidRDefault="00500C3C" w:rsidP="00C21E45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C00000"/>
          <w:sz w:val="36"/>
          <w:szCs w:val="36"/>
        </w:rPr>
      </w:pPr>
      <w:r w:rsidRPr="00C21E45">
        <w:rPr>
          <w:rFonts w:asciiTheme="majorBidi" w:eastAsiaTheme="minorHAnsi" w:hAnsiTheme="majorBidi" w:cstheme="majorBidi"/>
          <w:b/>
          <w:bCs/>
          <w:color w:val="C00000"/>
          <w:sz w:val="36"/>
          <w:szCs w:val="36"/>
        </w:rPr>
        <w:lastRenderedPageBreak/>
        <w:t>Specific diseases associated with nephrotic</w:t>
      </w:r>
      <w:r w:rsidR="008626D2">
        <w:rPr>
          <w:rFonts w:asciiTheme="majorBidi" w:eastAsiaTheme="minorHAnsi" w:hAnsiTheme="majorBidi" w:cstheme="majorBidi"/>
          <w:b/>
          <w:bCs/>
          <w:color w:val="C00000"/>
          <w:sz w:val="36"/>
          <w:szCs w:val="36"/>
        </w:rPr>
        <w:t xml:space="preserve"> </w:t>
      </w:r>
      <w:r w:rsidRPr="00C21E45">
        <w:rPr>
          <w:rFonts w:asciiTheme="majorBidi" w:eastAsiaTheme="minorHAnsi" w:hAnsiTheme="majorBidi" w:cstheme="majorBidi"/>
          <w:b/>
          <w:bCs/>
          <w:color w:val="C00000"/>
          <w:sz w:val="36"/>
          <w:szCs w:val="36"/>
        </w:rPr>
        <w:t>syndrome:</w:t>
      </w:r>
    </w:p>
    <w:p w:rsidR="00500C3C" w:rsidRPr="00C21E45" w:rsidRDefault="00500C3C" w:rsidP="000043AE">
      <w:pPr>
        <w:bidi w:val="0"/>
        <w:jc w:val="center"/>
        <w:rPr>
          <w:rFonts w:asciiTheme="majorBidi" w:hAnsiTheme="majorBidi" w:cstheme="majorBidi"/>
          <w:color w:val="FF0000"/>
          <w:sz w:val="36"/>
          <w:szCs w:val="36"/>
        </w:rPr>
      </w:pPr>
      <w:r w:rsidRPr="00C21E45">
        <w:rPr>
          <w:rFonts w:asciiTheme="majorBidi" w:hAnsiTheme="majorBidi" w:cstheme="majorBidi"/>
          <w:b/>
          <w:bCs/>
          <w:color w:val="FF0000"/>
          <w:sz w:val="36"/>
          <w:szCs w:val="36"/>
        </w:rPr>
        <w:t>Diabetes Mellitus (DM)</w:t>
      </w:r>
      <w:r w:rsidRPr="00C21E45">
        <w:rPr>
          <w:rFonts w:asciiTheme="majorBidi" w:hAnsiTheme="majorBidi" w:cstheme="majorBidi"/>
          <w:b/>
          <w:bCs/>
          <w:color w:val="FF0000"/>
          <w:sz w:val="36"/>
          <w:szCs w:val="36"/>
        </w:rPr>
        <w:br/>
        <w:t>"Diabetic glomerulosclerosis"</w:t>
      </w:r>
    </w:p>
    <w:p w:rsidR="00500C3C" w:rsidRPr="00C21E45" w:rsidRDefault="00500C3C" w:rsidP="000043AE">
      <w:pPr>
        <w:bidi w:val="0"/>
        <w:jc w:val="center"/>
        <w:rPr>
          <w:rFonts w:asciiTheme="majorBidi" w:hAnsiTheme="majorBidi" w:cstheme="majorBidi"/>
          <w:color w:val="FF0000"/>
          <w:sz w:val="36"/>
          <w:szCs w:val="36"/>
        </w:rPr>
      </w:pPr>
      <w:r w:rsidRPr="00C21E45">
        <w:rPr>
          <w:rFonts w:asciiTheme="majorBidi" w:hAnsiTheme="majorBidi" w:cstheme="majorBidi"/>
          <w:b/>
          <w:bCs/>
          <w:color w:val="FF0000"/>
          <w:sz w:val="36"/>
          <w:szCs w:val="36"/>
        </w:rPr>
        <w:t>"Diabetic</w:t>
      </w:r>
      <w:r w:rsidR="008626D2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</w:t>
      </w:r>
      <w:r w:rsidRPr="00C21E45">
        <w:rPr>
          <w:rFonts w:asciiTheme="majorBidi" w:hAnsiTheme="majorBidi" w:cstheme="majorBidi"/>
          <w:b/>
          <w:bCs/>
          <w:color w:val="FF0000"/>
          <w:sz w:val="36"/>
          <w:szCs w:val="36"/>
        </w:rPr>
        <w:t>Nephropathy"</w:t>
      </w:r>
    </w:p>
    <w:p w:rsidR="00500C3C" w:rsidRPr="0023353C" w:rsidRDefault="00500C3C" w:rsidP="000043AE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23353C">
        <w:rPr>
          <w:sz w:val="28"/>
          <w:szCs w:val="28"/>
        </w:rPr>
        <w:t>Diabetes</w:t>
      </w:r>
      <w:r w:rsidR="0085098E">
        <w:rPr>
          <w:sz w:val="28"/>
          <w:szCs w:val="28"/>
        </w:rPr>
        <w:t xml:space="preserve"> </w:t>
      </w:r>
      <w:r w:rsidRPr="0023353C">
        <w:rPr>
          <w:sz w:val="28"/>
          <w:szCs w:val="28"/>
        </w:rPr>
        <w:t>mellitus</w:t>
      </w:r>
      <w:r>
        <w:rPr>
          <w:sz w:val="28"/>
          <w:szCs w:val="28"/>
        </w:rPr>
        <w:t>is a major cause of renal morbidity and mortality.</w:t>
      </w:r>
    </w:p>
    <w:p w:rsidR="00500C3C" w:rsidRDefault="00500C3C" w:rsidP="000043AE">
      <w:p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It o</w:t>
      </w:r>
      <w:r w:rsidRPr="00A559FA">
        <w:rPr>
          <w:sz w:val="28"/>
          <w:szCs w:val="28"/>
        </w:rPr>
        <w:t>ccurs in patients with long standing DM for 12 y</w:t>
      </w:r>
      <w:r w:rsidR="00355548">
        <w:rPr>
          <w:sz w:val="28"/>
          <w:szCs w:val="28"/>
        </w:rPr>
        <w:t>ea</w:t>
      </w:r>
      <w:r w:rsidRPr="00A559FA">
        <w:rPr>
          <w:sz w:val="28"/>
          <w:szCs w:val="28"/>
        </w:rPr>
        <w:t>rs or more.</w:t>
      </w:r>
    </w:p>
    <w:p w:rsidR="009E3D7E" w:rsidRDefault="009E3D7E" w:rsidP="009E3D7E">
      <w:pPr>
        <w:autoSpaceDE w:val="0"/>
        <w:autoSpaceDN w:val="0"/>
        <w:bidi w:val="0"/>
        <w:adjustRightInd w:val="0"/>
        <w:ind w:left="284" w:hanging="284"/>
        <w:rPr>
          <w:rFonts w:asciiTheme="majorBidi" w:hAnsiTheme="majorBidi" w:cstheme="majorBidi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3D7E">
        <w:rPr>
          <w:rFonts w:asciiTheme="majorBidi" w:eastAsiaTheme="minorHAnsi" w:hAnsiTheme="majorBidi" w:cstheme="majorBidi"/>
          <w:sz w:val="28"/>
          <w:szCs w:val="28"/>
        </w:rPr>
        <w:t xml:space="preserve">Diabetic nephropathy is the </w:t>
      </w:r>
      <w:r w:rsidRPr="0050247F">
        <w:rPr>
          <w:rFonts w:asciiTheme="majorBidi" w:eastAsiaTheme="minorHAnsi" w:hAnsiTheme="majorBidi" w:cstheme="majorBidi"/>
          <w:sz w:val="28"/>
          <w:szCs w:val="28"/>
        </w:rPr>
        <w:t>leading cause of</w:t>
      </w:r>
      <w:r w:rsidR="0085098E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 </w:t>
      </w:r>
      <w:r w:rsidR="0050247F" w:rsidRPr="0050247F">
        <w:rPr>
          <w:rFonts w:asciiTheme="majorBidi" w:eastAsiaTheme="minorHAnsi" w:hAnsiTheme="majorBidi" w:cstheme="majorBidi"/>
          <w:b/>
          <w:bCs/>
          <w:sz w:val="28"/>
          <w:szCs w:val="28"/>
        </w:rPr>
        <w:t>ESRD</w:t>
      </w:r>
      <w:r w:rsidRPr="009E3D7E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, </w:t>
      </w:r>
      <w:r w:rsidRPr="009E3D7E">
        <w:rPr>
          <w:rFonts w:asciiTheme="majorBidi" w:eastAsiaTheme="minorHAnsi" w:hAnsiTheme="majorBidi" w:cstheme="majorBidi"/>
          <w:sz w:val="28"/>
          <w:szCs w:val="28"/>
        </w:rPr>
        <w:t>secondary</w:t>
      </w:r>
      <w:r w:rsidR="0085098E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Pr="009E3D7E">
        <w:rPr>
          <w:rFonts w:asciiTheme="majorBidi" w:eastAsiaTheme="minorHAnsi" w:hAnsiTheme="majorBidi" w:cstheme="majorBidi"/>
          <w:sz w:val="28"/>
          <w:szCs w:val="28"/>
        </w:rPr>
        <w:t>to glomerular hypertension and hyperfiltration. These glomerular changes are caused</w:t>
      </w:r>
      <w:r w:rsidR="0085098E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Pr="009E3D7E">
        <w:rPr>
          <w:rFonts w:asciiTheme="majorBidi" w:eastAsiaTheme="minorHAnsi" w:hAnsiTheme="majorBidi" w:cstheme="majorBidi"/>
          <w:sz w:val="28"/>
          <w:szCs w:val="28"/>
        </w:rPr>
        <w:t>by arteriolosclerosis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9E3D7E" w:rsidRPr="009E3D7E" w:rsidRDefault="009E3D7E" w:rsidP="009E3D7E">
      <w:pPr>
        <w:autoSpaceDE w:val="0"/>
        <w:autoSpaceDN w:val="0"/>
        <w:bidi w:val="0"/>
        <w:adjustRightInd w:val="0"/>
        <w:ind w:left="284"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9E3D7E">
        <w:rPr>
          <w:rFonts w:asciiTheme="majorBidi" w:hAnsiTheme="majorBidi" w:cstheme="majorBidi"/>
          <w:b/>
          <w:bCs/>
          <w:sz w:val="28"/>
          <w:szCs w:val="28"/>
        </w:rPr>
        <w:t>Presentation:</w:t>
      </w:r>
    </w:p>
    <w:p w:rsidR="00500C3C" w:rsidRPr="00A559FA" w:rsidRDefault="00500C3C" w:rsidP="0050247F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- It </w:t>
      </w:r>
      <w:r w:rsidRPr="00A559FA">
        <w:rPr>
          <w:b/>
          <w:bCs/>
          <w:sz w:val="28"/>
          <w:szCs w:val="28"/>
        </w:rPr>
        <w:t xml:space="preserve">→ </w:t>
      </w:r>
      <w:r w:rsidRPr="00A559FA">
        <w:rPr>
          <w:sz w:val="28"/>
          <w:szCs w:val="28"/>
        </w:rPr>
        <w:t>Proteinuria</w:t>
      </w:r>
      <w:r w:rsidR="00F308D8">
        <w:rPr>
          <w:sz w:val="28"/>
          <w:szCs w:val="28"/>
        </w:rPr>
        <w:t xml:space="preserve"> (microalbumiuria)</w:t>
      </w:r>
      <w:r w:rsidR="0085098E">
        <w:rPr>
          <w:sz w:val="28"/>
          <w:szCs w:val="28"/>
        </w:rPr>
        <w:t xml:space="preserve"> </w:t>
      </w:r>
      <w:r w:rsidR="0050247F" w:rsidRPr="00A559FA">
        <w:rPr>
          <w:b/>
          <w:bCs/>
          <w:sz w:val="28"/>
          <w:szCs w:val="28"/>
        </w:rPr>
        <w:t>→</w:t>
      </w:r>
      <w:r w:rsidRPr="00A559FA">
        <w:rPr>
          <w:sz w:val="28"/>
          <w:szCs w:val="28"/>
        </w:rPr>
        <w:t xml:space="preserve"> N.S</w:t>
      </w:r>
      <w:r w:rsidR="0050247F">
        <w:rPr>
          <w:sz w:val="28"/>
          <w:szCs w:val="28"/>
        </w:rPr>
        <w:t xml:space="preserve">. </w:t>
      </w:r>
      <w:r w:rsidR="0050247F" w:rsidRPr="00A559FA">
        <w:rPr>
          <w:b/>
          <w:bCs/>
          <w:sz w:val="28"/>
          <w:szCs w:val="28"/>
        </w:rPr>
        <w:t>→</w:t>
      </w:r>
      <w:r w:rsidR="0085098E"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>CRF.</w:t>
      </w:r>
    </w:p>
    <w:p w:rsidR="009E3D7E" w:rsidRPr="009E3D7E" w:rsidRDefault="009E3D7E" w:rsidP="000043AE">
      <w:pPr>
        <w:bidi w:val="0"/>
        <w:rPr>
          <w:b/>
          <w:bCs/>
          <w:sz w:val="28"/>
          <w:szCs w:val="28"/>
        </w:rPr>
      </w:pPr>
      <w:r w:rsidRPr="009E3D7E">
        <w:rPr>
          <w:b/>
          <w:bCs/>
          <w:sz w:val="28"/>
          <w:szCs w:val="28"/>
        </w:rPr>
        <w:t>Pathology:</w:t>
      </w:r>
    </w:p>
    <w:p w:rsidR="00645ECE" w:rsidRDefault="00500C3C" w:rsidP="00645EC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- It may take the form of:                                          </w:t>
      </w:r>
      <w:r w:rsidRPr="00A559FA">
        <w:rPr>
          <w:sz w:val="28"/>
          <w:szCs w:val="28"/>
        </w:rPr>
        <w:br/>
        <w:t xml:space="preserve">  1) Diffuse glomerulosclerosis: Increase in mesangial matrix with thickening of </w:t>
      </w:r>
      <w:r w:rsidRPr="00A559FA">
        <w:rPr>
          <w:sz w:val="28"/>
          <w:szCs w:val="28"/>
        </w:rPr>
        <w:br/>
        <w:t xml:space="preserve">       GBM.                        </w:t>
      </w:r>
      <w:r w:rsidRPr="00A559FA">
        <w:rPr>
          <w:sz w:val="28"/>
          <w:szCs w:val="28"/>
        </w:rPr>
        <w:br/>
        <w:t xml:space="preserve">  2) Nodular glomerulosclerosis (Kimmel Steil-Wilson lesion) in which one or </w:t>
      </w:r>
      <w:r w:rsidRPr="00A559FA">
        <w:rPr>
          <w:sz w:val="28"/>
          <w:szCs w:val="28"/>
        </w:rPr>
        <w:br/>
        <w:t xml:space="preserve">      more hyaline nodules are present in the center of one or more lobules of the </w:t>
      </w:r>
    </w:p>
    <w:p w:rsidR="00500C3C" w:rsidRPr="00A559FA" w:rsidRDefault="00500C3C" w:rsidP="00645EC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   capillary tuft.</w:t>
      </w:r>
      <w:r w:rsidR="00645ECE" w:rsidRPr="00645ECE">
        <w:rPr>
          <w:noProof/>
        </w:rPr>
        <w:t xml:space="preserve"> </w:t>
      </w:r>
    </w:p>
    <w:p w:rsidR="00500C3C" w:rsidRDefault="00E85245" w:rsidP="008F51CA">
      <w:pPr>
        <w:bidi w:val="0"/>
        <w:ind w:firstLine="420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line id="Straight Connector 22" o:spid="_x0000_s1037" style="position:absolute;left:0;text-align:left;z-index:251680768;visibility:visible" from="269.55pt,100.9pt" to="269.55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" strokeweight="1.5pt">
            <v:stroke endarrow="block"/>
          </v:line>
        </w:pict>
      </w:r>
      <w:r>
        <w:rPr>
          <w:b/>
          <w:bCs/>
          <w:noProof/>
          <w:sz w:val="28"/>
          <w:szCs w:val="28"/>
        </w:rPr>
        <w:pict>
          <v:line id="_x0000_s1058" style="position:absolute;left:0;text-align:left;z-index:251705344;visibility:visible" from="340.05pt,3.35pt" to="340.0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" strokeweight="1.5pt">
            <v:stroke endarrow="block"/>
          </v:line>
        </w:pict>
      </w:r>
      <w:r>
        <w:rPr>
          <w:noProof/>
          <w:sz w:val="28"/>
          <w:szCs w:val="28"/>
        </w:rPr>
        <w:pict>
          <v:shape id="Text Box 21" o:spid="_x0000_s1030" type="#_x0000_t202" style="position:absolute;left:0;text-align:left;margin-left:37.05pt;margin-top:71.8pt;width:174.75pt;height:62.6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" fillcolor="white [3201]" strokeweight=".5pt">
            <v:textbox>
              <w:txbxContent>
                <w:p w:rsidR="00690E0A" w:rsidRPr="008F51CA" w:rsidRDefault="00690E0A" w:rsidP="004C2690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hAnsiTheme="majorBidi" w:cstheme="majorBidi"/>
                    </w:rPr>
                  </w:pPr>
                  <w:r w:rsidRPr="008F51CA">
                    <w:rPr>
                      <w:rFonts w:asciiTheme="majorBidi" w:eastAsiaTheme="minorHAnsi" w:hAnsiTheme="majorBidi" w:cstheme="majorBidi"/>
                      <w:b/>
                      <w:bCs/>
                    </w:rPr>
                    <w:t>Diabetic nephropathy.</w:t>
                  </w:r>
                  <w:r w:rsidRPr="008F51CA">
                    <w:rPr>
                      <w:rFonts w:asciiTheme="majorBidi" w:eastAsiaTheme="minorHAnsi" w:hAnsiTheme="majorBidi" w:cstheme="majorBidi"/>
                    </w:rPr>
                    <w:t>Note Kimmelstiel-Wilson nodules (arrow</w:t>
                  </w:r>
                  <w:r>
                    <w:rPr>
                      <w:rFonts w:asciiTheme="majorBidi" w:eastAsiaTheme="minorHAnsi" w:hAnsiTheme="majorBidi" w:cstheme="majorBidi"/>
                    </w:rPr>
                    <w:t>s</w:t>
                  </w:r>
                  <w:r w:rsidRPr="008F51CA">
                    <w:rPr>
                      <w:rFonts w:asciiTheme="majorBidi" w:eastAsiaTheme="minorHAnsi" w:hAnsiTheme="majorBidi" w:cstheme="majorBidi"/>
                    </w:rPr>
                    <w:t>), which are</w:t>
                  </w:r>
                  <w:r>
                    <w:rPr>
                      <w:rFonts w:asciiTheme="majorBidi" w:eastAsiaTheme="minorHAnsi" w:hAnsiTheme="majorBidi" w:cstheme="majorBidi"/>
                    </w:rPr>
                    <w:t xml:space="preserve"> </w:t>
                  </w:r>
                  <w:r w:rsidRPr="008F51CA">
                    <w:rPr>
                      <w:rFonts w:asciiTheme="majorBidi" w:eastAsiaTheme="minorHAnsi" w:hAnsiTheme="majorBidi" w:cstheme="majorBidi"/>
                    </w:rPr>
                    <w:t>pathognomonic for this disease.</w:t>
                  </w:r>
                </w:p>
              </w:txbxContent>
            </v:textbox>
          </v:shape>
        </w:pict>
      </w:r>
      <w:r w:rsidR="00645ECE" w:rsidRPr="00645ECE">
        <w:rPr>
          <w:noProof/>
          <w:sz w:val="28"/>
          <w:szCs w:val="28"/>
        </w:rPr>
        <w:drawing>
          <wp:inline distT="0" distB="0" distL="0" distR="0">
            <wp:extent cx="3171825" cy="2847975"/>
            <wp:effectExtent l="19050" t="0" r="9525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3C" w:rsidRDefault="00500C3C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EM: - Thickening of the GBM.                                       </w:t>
      </w:r>
      <w:r w:rsidRPr="00A559FA">
        <w:rPr>
          <w:sz w:val="28"/>
          <w:szCs w:val="28"/>
        </w:rPr>
        <w:br/>
        <w:t xml:space="preserve">        - Loss of foot processes.</w:t>
      </w:r>
    </w:p>
    <w:p w:rsidR="00500C3C" w:rsidRDefault="00500C3C" w:rsidP="000043AE">
      <w:pPr>
        <w:numPr>
          <w:ilvl w:val="0"/>
          <w:numId w:val="9"/>
        </w:numPr>
        <w:bidi w:val="0"/>
        <w:ind w:left="0" w:firstLine="0"/>
        <w:rPr>
          <w:sz w:val="28"/>
          <w:szCs w:val="28"/>
        </w:rPr>
      </w:pPr>
      <w:r w:rsidRPr="00A559FA">
        <w:rPr>
          <w:sz w:val="28"/>
          <w:szCs w:val="28"/>
        </w:rPr>
        <w:t>In advanced cases: Complete hyalinosis of the affected glomeruli occurs.</w:t>
      </w:r>
    </w:p>
    <w:p w:rsidR="000C335F" w:rsidRDefault="000C335F" w:rsidP="000C335F">
      <w:pPr>
        <w:bidi w:val="0"/>
        <w:rPr>
          <w:sz w:val="28"/>
          <w:szCs w:val="28"/>
        </w:rPr>
      </w:pPr>
    </w:p>
    <w:p w:rsidR="00645ECE" w:rsidRPr="00A559FA" w:rsidRDefault="00645ECE" w:rsidP="00645ECE">
      <w:pPr>
        <w:bidi w:val="0"/>
        <w:rPr>
          <w:sz w:val="28"/>
          <w:szCs w:val="28"/>
        </w:rPr>
      </w:pPr>
    </w:p>
    <w:p w:rsidR="00500C3C" w:rsidRPr="000C335F" w:rsidRDefault="00500C3C" w:rsidP="000C335F">
      <w:pPr>
        <w:numPr>
          <w:ilvl w:val="0"/>
          <w:numId w:val="10"/>
        </w:numPr>
        <w:tabs>
          <w:tab w:val="num" w:pos="426"/>
        </w:tabs>
        <w:bidi w:val="0"/>
        <w:ind w:left="0" w:firstLine="0"/>
        <w:rPr>
          <w:b/>
          <w:bCs/>
          <w:color w:val="FF0000"/>
          <w:sz w:val="28"/>
          <w:szCs w:val="28"/>
        </w:rPr>
      </w:pPr>
      <w:r w:rsidRPr="000C335F">
        <w:rPr>
          <w:b/>
          <w:bCs/>
          <w:color w:val="FF0000"/>
          <w:sz w:val="28"/>
          <w:szCs w:val="28"/>
        </w:rPr>
        <w:t>Other lesions in the kidney due to DM.:</w:t>
      </w:r>
    </w:p>
    <w:p w:rsidR="00500C3C" w:rsidRPr="00A559FA" w:rsidRDefault="00500C3C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- Pyelonephritis.</w:t>
      </w:r>
    </w:p>
    <w:p w:rsidR="00500C3C" w:rsidRPr="00A559FA" w:rsidRDefault="00500C3C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- Papillary necrosis.</w:t>
      </w:r>
    </w:p>
    <w:p w:rsidR="00500C3C" w:rsidRPr="00A72B5F" w:rsidRDefault="00500C3C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- Atheroma of renal vessels.</w:t>
      </w:r>
    </w:p>
    <w:p w:rsidR="00F56CE2" w:rsidRDefault="00F56CE2" w:rsidP="000043AE">
      <w:pPr>
        <w:bidi w:val="0"/>
        <w:jc w:val="center"/>
        <w:rPr>
          <w:rFonts w:ascii="Bookman Old Style" w:hAnsi="Bookman Old Style"/>
          <w:b/>
          <w:bCs/>
          <w:color w:val="FF0000"/>
          <w:sz w:val="32"/>
          <w:szCs w:val="32"/>
        </w:rPr>
      </w:pPr>
    </w:p>
    <w:p w:rsidR="00C21E45" w:rsidRDefault="00C21E45" w:rsidP="00F56CE2">
      <w:pPr>
        <w:bidi w:val="0"/>
        <w:jc w:val="center"/>
        <w:rPr>
          <w:rFonts w:ascii="Bookman Old Style" w:hAnsi="Bookman Old Style"/>
          <w:b/>
          <w:bCs/>
          <w:color w:val="FF0000"/>
          <w:sz w:val="32"/>
          <w:szCs w:val="32"/>
        </w:rPr>
      </w:pPr>
    </w:p>
    <w:p w:rsidR="003B594F" w:rsidRPr="00BB3CCE" w:rsidRDefault="003B594F" w:rsidP="00C21E45">
      <w:pPr>
        <w:bidi w:val="0"/>
        <w:jc w:val="center"/>
        <w:rPr>
          <w:rFonts w:ascii="Bookman Old Style" w:hAnsi="Bookman Old Style"/>
          <w:color w:val="FF0000"/>
          <w:sz w:val="32"/>
          <w:szCs w:val="32"/>
        </w:rPr>
      </w:pPr>
      <w:r w:rsidRPr="00BB3CCE">
        <w:rPr>
          <w:rFonts w:ascii="Bookman Old Style" w:hAnsi="Bookman Old Style"/>
          <w:b/>
          <w:bCs/>
          <w:color w:val="FF0000"/>
          <w:sz w:val="32"/>
          <w:szCs w:val="32"/>
        </w:rPr>
        <w:lastRenderedPageBreak/>
        <w:t>Lupus Nephritis</w:t>
      </w:r>
    </w:p>
    <w:p w:rsidR="003B594F" w:rsidRPr="00A559FA" w:rsidRDefault="003B594F" w:rsidP="000043AE">
      <w:pPr>
        <w:bidi w:val="0"/>
        <w:jc w:val="center"/>
        <w:rPr>
          <w:sz w:val="28"/>
          <w:szCs w:val="28"/>
        </w:rPr>
      </w:pPr>
    </w:p>
    <w:p w:rsidR="003B594F" w:rsidRDefault="003B594F" w:rsidP="00B32B88">
      <w:pPr>
        <w:numPr>
          <w:ilvl w:val="0"/>
          <w:numId w:val="11"/>
        </w:numPr>
        <w:tabs>
          <w:tab w:val="clear" w:pos="720"/>
          <w:tab w:val="num" w:pos="284"/>
        </w:tabs>
        <w:bidi w:val="0"/>
        <w:ind w:left="0" w:firstLine="0"/>
        <w:rPr>
          <w:sz w:val="28"/>
          <w:szCs w:val="28"/>
        </w:rPr>
      </w:pPr>
      <w:r w:rsidRPr="00A559FA">
        <w:rPr>
          <w:sz w:val="28"/>
          <w:szCs w:val="28"/>
        </w:rPr>
        <w:t xml:space="preserve">Systemic lupus erythematosus (SLE) leads to a heterogenous group of glomerular </w:t>
      </w:r>
      <w:r w:rsidR="00B32B88">
        <w:rPr>
          <w:sz w:val="28"/>
          <w:szCs w:val="28"/>
        </w:rPr>
        <w:br/>
      </w:r>
      <w:r w:rsidRPr="00A559FA">
        <w:rPr>
          <w:sz w:val="28"/>
          <w:szCs w:val="28"/>
        </w:rPr>
        <w:t>lesions &amp; clinical presentations.</w:t>
      </w:r>
    </w:p>
    <w:p w:rsidR="003B594F" w:rsidRPr="005F0F1D" w:rsidRDefault="005F0F1D" w:rsidP="00B32B88">
      <w:pPr>
        <w:pStyle w:val="ListParagraph"/>
        <w:numPr>
          <w:ilvl w:val="0"/>
          <w:numId w:val="11"/>
        </w:numPr>
        <w:tabs>
          <w:tab w:val="clear" w:pos="720"/>
          <w:tab w:val="num" w:pos="284"/>
        </w:tabs>
        <w:autoSpaceDE w:val="0"/>
        <w:autoSpaceDN w:val="0"/>
        <w:bidi w:val="0"/>
        <w:adjustRightInd w:val="0"/>
        <w:ind w:left="0" w:firstLine="0"/>
        <w:rPr>
          <w:sz w:val="28"/>
          <w:szCs w:val="28"/>
        </w:rPr>
      </w:pPr>
      <w:r w:rsidRPr="005F0F1D">
        <w:rPr>
          <w:b/>
          <w:bCs/>
          <w:sz w:val="28"/>
          <w:szCs w:val="28"/>
        </w:rPr>
        <w:t>Presentations</w:t>
      </w:r>
      <w:r w:rsidR="003B594F" w:rsidRPr="005F0F1D">
        <w:rPr>
          <w:b/>
          <w:bCs/>
          <w:sz w:val="28"/>
          <w:szCs w:val="28"/>
        </w:rPr>
        <w:t>:</w:t>
      </w:r>
      <w:r w:rsidR="003B594F" w:rsidRPr="005F0F1D">
        <w:rPr>
          <w:sz w:val="28"/>
          <w:szCs w:val="28"/>
        </w:rPr>
        <w:t xml:space="preserve"> recurrent hematuria, nephritic syndrome, NS, </w:t>
      </w:r>
      <w:r w:rsidRPr="005F0F1D">
        <w:rPr>
          <w:sz w:val="28"/>
          <w:szCs w:val="28"/>
        </w:rPr>
        <w:t xml:space="preserve">or both, </w:t>
      </w:r>
      <w:r w:rsidRPr="005F0F1D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ultimately </w:t>
      </w:r>
      <w:r w:rsidR="00B32B88"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 w:rsidRPr="005F0F1D">
        <w:rPr>
          <w:rFonts w:asciiTheme="majorBidi" w:eastAsiaTheme="minorHAnsi" w:hAnsiTheme="majorBidi" w:cstheme="majorBidi"/>
          <w:color w:val="000000"/>
          <w:sz w:val="28"/>
          <w:szCs w:val="28"/>
        </w:rPr>
        <w:t>leading to</w:t>
      </w:r>
      <w:r w:rsidR="00645ECE">
        <w:rPr>
          <w:sz w:val="28"/>
          <w:szCs w:val="28"/>
        </w:rPr>
        <w:t xml:space="preserve"> </w:t>
      </w:r>
      <w:r w:rsidRPr="005F0F1D">
        <w:rPr>
          <w:sz w:val="28"/>
          <w:szCs w:val="28"/>
        </w:rPr>
        <w:t xml:space="preserve">end stage renal disease (ESRD, </w:t>
      </w:r>
      <w:r w:rsidR="003B594F" w:rsidRPr="005F0F1D">
        <w:rPr>
          <w:sz w:val="28"/>
          <w:szCs w:val="28"/>
        </w:rPr>
        <w:t>CRF</w:t>
      </w:r>
      <w:r w:rsidRPr="005F0F1D">
        <w:rPr>
          <w:sz w:val="28"/>
          <w:szCs w:val="28"/>
        </w:rPr>
        <w:t>)</w:t>
      </w:r>
      <w:r w:rsidR="003B594F" w:rsidRPr="005F0F1D">
        <w:rPr>
          <w:sz w:val="28"/>
          <w:szCs w:val="28"/>
        </w:rPr>
        <w:t>.</w:t>
      </w:r>
    </w:p>
    <w:p w:rsidR="005F0F1D" w:rsidRPr="005F0F1D" w:rsidRDefault="005F0F1D" w:rsidP="00B32B88">
      <w:pPr>
        <w:pStyle w:val="ListParagraph"/>
        <w:numPr>
          <w:ilvl w:val="0"/>
          <w:numId w:val="11"/>
        </w:numPr>
        <w:tabs>
          <w:tab w:val="clear" w:pos="720"/>
          <w:tab w:val="right" w:pos="284"/>
        </w:tabs>
        <w:autoSpaceDE w:val="0"/>
        <w:autoSpaceDN w:val="0"/>
        <w:bidi w:val="0"/>
        <w:adjustRightInd w:val="0"/>
        <w:ind w:left="0" w:firstLine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5F0F1D">
        <w:rPr>
          <w:rFonts w:asciiTheme="majorBidi" w:eastAsiaTheme="minorHAnsi" w:hAnsiTheme="majorBidi" w:cstheme="majorBidi"/>
          <w:color w:val="000000"/>
          <w:sz w:val="28"/>
          <w:szCs w:val="28"/>
        </w:rPr>
        <w:t>Most common symptoms resulting from glomerular pathology include weight</w:t>
      </w:r>
    </w:p>
    <w:p w:rsidR="005F0F1D" w:rsidRPr="005F0F1D" w:rsidRDefault="00797D18" w:rsidP="00797D18">
      <w:pPr>
        <w:pStyle w:val="ListParagraph"/>
        <w:autoSpaceDE w:val="0"/>
        <w:autoSpaceDN w:val="0"/>
        <w:bidi w:val="0"/>
        <w:adjustRightInd w:val="0"/>
        <w:ind w:left="0"/>
        <w:rPr>
          <w:rFonts w:asciiTheme="majorBidi" w:eastAsiaTheme="minorHAnsi" w:hAnsiTheme="majorBidi" w:cstheme="majorBidi"/>
          <w:b/>
          <w:bCs/>
          <w:color w:val="F1F7FD"/>
          <w:sz w:val="28"/>
          <w:szCs w:val="28"/>
        </w:rPr>
      </w:pPr>
      <w:r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   </w:t>
      </w:r>
      <w:r w:rsidR="005F0F1D" w:rsidRPr="005F0F1D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gain, high BP, darker foamy urine, and swelling around the eyes, legs, ankles, or </w:t>
      </w:r>
      <w:r w:rsidR="00B32B88">
        <w:rPr>
          <w:rFonts w:asciiTheme="majorBidi" w:eastAsiaTheme="minorHAnsi" w:hAnsiTheme="majorBidi" w:cstheme="majorBidi"/>
          <w:color w:val="000000"/>
          <w:sz w:val="28"/>
          <w:szCs w:val="28"/>
        </w:rPr>
        <w:br/>
      </w:r>
      <w:r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   </w:t>
      </w:r>
      <w:r w:rsidR="005F0F1D" w:rsidRPr="005F0F1D">
        <w:rPr>
          <w:rFonts w:asciiTheme="majorBidi" w:eastAsiaTheme="minorHAnsi" w:hAnsiTheme="majorBidi" w:cstheme="majorBidi"/>
          <w:color w:val="000000"/>
          <w:sz w:val="28"/>
          <w:szCs w:val="28"/>
        </w:rPr>
        <w:t>fingers.</w:t>
      </w:r>
    </w:p>
    <w:p w:rsidR="003B594F" w:rsidRPr="00A559FA" w:rsidRDefault="003B594F" w:rsidP="00B32B88">
      <w:pPr>
        <w:numPr>
          <w:ilvl w:val="0"/>
          <w:numId w:val="11"/>
        </w:numPr>
        <w:tabs>
          <w:tab w:val="clear" w:pos="720"/>
          <w:tab w:val="num" w:pos="284"/>
        </w:tabs>
        <w:bidi w:val="0"/>
        <w:ind w:left="0" w:firstLine="0"/>
        <w:rPr>
          <w:sz w:val="28"/>
          <w:szCs w:val="28"/>
        </w:rPr>
      </w:pPr>
      <w:r w:rsidRPr="00A559FA">
        <w:rPr>
          <w:sz w:val="28"/>
          <w:szCs w:val="28"/>
        </w:rPr>
        <w:t>RF is the cause of death in over 1/3 of patients with SLE.</w:t>
      </w:r>
    </w:p>
    <w:p w:rsidR="003B594F" w:rsidRPr="00A559FA" w:rsidRDefault="003B594F" w:rsidP="000043AE">
      <w:pPr>
        <w:bidi w:val="0"/>
        <w:rPr>
          <w:sz w:val="28"/>
          <w:szCs w:val="28"/>
        </w:rPr>
      </w:pPr>
    </w:p>
    <w:p w:rsidR="003B594F" w:rsidRPr="00A559FA" w:rsidRDefault="003B594F" w:rsidP="00B32B88">
      <w:pPr>
        <w:numPr>
          <w:ilvl w:val="0"/>
          <w:numId w:val="11"/>
        </w:numPr>
        <w:tabs>
          <w:tab w:val="clear" w:pos="720"/>
          <w:tab w:val="num" w:pos="284"/>
        </w:tabs>
        <w:bidi w:val="0"/>
        <w:ind w:left="0" w:firstLine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>Histologically:</w:t>
      </w:r>
      <w:r w:rsidRPr="00A559FA">
        <w:rPr>
          <w:sz w:val="28"/>
          <w:szCs w:val="28"/>
        </w:rPr>
        <w:t xml:space="preserve"> 6 classes are recognized by the </w:t>
      </w:r>
      <w:r w:rsidRPr="00A559FA">
        <w:rPr>
          <w:b/>
          <w:bCs/>
          <w:sz w:val="28"/>
          <w:szCs w:val="28"/>
        </w:rPr>
        <w:t>WHO</w:t>
      </w:r>
    </w:p>
    <w:p w:rsidR="003B594F" w:rsidRPr="00A559FA" w:rsidRDefault="003B594F" w:rsidP="000043AE">
      <w:pPr>
        <w:bidi w:val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 Class I:</w:t>
      </w:r>
      <w:r w:rsidRPr="00A559FA">
        <w:rPr>
          <w:sz w:val="28"/>
          <w:szCs w:val="28"/>
        </w:rPr>
        <w:t xml:space="preserve"> light negative.</w:t>
      </w:r>
    </w:p>
    <w:p w:rsidR="003B594F" w:rsidRPr="00A559FA" w:rsidRDefault="003B594F" w:rsidP="00F56CE2">
      <w:pPr>
        <w:bidi w:val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 Class II: </w:t>
      </w:r>
      <w:r w:rsidR="00F56CE2" w:rsidRPr="00A559FA">
        <w:rPr>
          <w:sz w:val="28"/>
          <w:szCs w:val="28"/>
        </w:rPr>
        <w:t>Mesangial proliferation.</w:t>
      </w:r>
    </w:p>
    <w:p w:rsidR="00F56CE2" w:rsidRPr="00A559FA" w:rsidRDefault="003B594F" w:rsidP="00F56CE2">
      <w:pPr>
        <w:bidi w:val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 Class III:</w:t>
      </w:r>
      <w:r w:rsidR="00F56CE2" w:rsidRPr="00A559FA">
        <w:rPr>
          <w:sz w:val="28"/>
          <w:szCs w:val="28"/>
        </w:rPr>
        <w:t>focalproliferative GN.</w:t>
      </w:r>
    </w:p>
    <w:p w:rsidR="003B594F" w:rsidRPr="00A559FA" w:rsidRDefault="003B594F" w:rsidP="000043AE">
      <w:pPr>
        <w:bidi w:val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 Class IV: </w:t>
      </w:r>
      <w:r w:rsidRPr="00A559FA">
        <w:rPr>
          <w:sz w:val="28"/>
          <w:szCs w:val="28"/>
        </w:rPr>
        <w:t>Diffuse proliferative GN.</w:t>
      </w:r>
    </w:p>
    <w:p w:rsidR="003B594F" w:rsidRPr="00A559FA" w:rsidRDefault="003B594F" w:rsidP="000043AE">
      <w:pPr>
        <w:bidi w:val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 Class V: </w:t>
      </w:r>
      <w:r w:rsidRPr="00A559FA">
        <w:rPr>
          <w:sz w:val="28"/>
          <w:szCs w:val="28"/>
        </w:rPr>
        <w:t>Membranous GN.</w:t>
      </w:r>
    </w:p>
    <w:p w:rsidR="003B594F" w:rsidRPr="00A559FA" w:rsidRDefault="003B594F" w:rsidP="000043AE">
      <w:p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   Class VI:</w:t>
      </w:r>
      <w:r w:rsidRPr="00A559FA">
        <w:rPr>
          <w:sz w:val="28"/>
          <w:szCs w:val="28"/>
        </w:rPr>
        <w:t xml:space="preserve"> Advanced sclerosing GN.</w:t>
      </w:r>
    </w:p>
    <w:p w:rsidR="003B594F" w:rsidRPr="00A559FA" w:rsidRDefault="003B594F" w:rsidP="000043AE">
      <w:pPr>
        <w:bidi w:val="0"/>
        <w:rPr>
          <w:b/>
          <w:bCs/>
          <w:sz w:val="28"/>
          <w:szCs w:val="28"/>
          <w:rtl/>
        </w:rPr>
      </w:pPr>
    </w:p>
    <w:p w:rsidR="003B594F" w:rsidRPr="00A559FA" w:rsidRDefault="003B594F" w:rsidP="00B32B88">
      <w:pPr>
        <w:numPr>
          <w:ilvl w:val="0"/>
          <w:numId w:val="11"/>
        </w:numPr>
        <w:tabs>
          <w:tab w:val="clear" w:pos="720"/>
          <w:tab w:val="num" w:pos="284"/>
        </w:tabs>
        <w:bidi w:val="0"/>
        <w:ind w:left="0" w:firstLine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>Class IV is the most aggressive type, it is also called "active lupus nephritis"</w:t>
      </w:r>
    </w:p>
    <w:p w:rsidR="003B594F" w:rsidRPr="00A559FA" w:rsidRDefault="003B594F" w:rsidP="00B32B88">
      <w:pPr>
        <w:numPr>
          <w:ilvl w:val="0"/>
          <w:numId w:val="11"/>
        </w:numPr>
        <w:tabs>
          <w:tab w:val="clear" w:pos="720"/>
          <w:tab w:val="num" w:pos="284"/>
        </w:tabs>
        <w:bidi w:val="0"/>
        <w:ind w:left="0" w:firstLine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>Microscopically:</w:t>
      </w:r>
    </w:p>
    <w:p w:rsidR="003B594F" w:rsidRPr="00A559FA" w:rsidRDefault="003B594F" w:rsidP="000C335F">
      <w:pPr>
        <w:bidi w:val="0"/>
        <w:rPr>
          <w:b/>
          <w:bCs/>
          <w:sz w:val="28"/>
          <w:szCs w:val="28"/>
        </w:rPr>
      </w:pPr>
      <w:r w:rsidRPr="00A559FA">
        <w:rPr>
          <w:sz w:val="28"/>
          <w:szCs w:val="28"/>
        </w:rPr>
        <w:t xml:space="preserve">- There is diffuse glomerular hypercellularity (mesangial, endothelial, and neutrophil </w:t>
      </w:r>
      <w:r w:rsidR="000C335F">
        <w:rPr>
          <w:sz w:val="28"/>
          <w:szCs w:val="28"/>
        </w:rPr>
        <w:br/>
      </w:r>
      <w:r w:rsidRPr="00A559FA">
        <w:rPr>
          <w:sz w:val="28"/>
          <w:szCs w:val="28"/>
        </w:rPr>
        <w:t>infiltrate.</w:t>
      </w:r>
    </w:p>
    <w:p w:rsidR="003B594F" w:rsidRPr="00A559FA" w:rsidRDefault="003B594F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>- There may be segmental necrosis, irregular thick</w:t>
      </w:r>
      <w:r w:rsidR="00930C99">
        <w:rPr>
          <w:sz w:val="28"/>
          <w:szCs w:val="28"/>
        </w:rPr>
        <w:t>ening of BM</w:t>
      </w:r>
      <w:r w:rsidRPr="00A559FA">
        <w:rPr>
          <w:sz w:val="28"/>
          <w:szCs w:val="28"/>
        </w:rPr>
        <w:t>(wire loops).</w:t>
      </w:r>
    </w:p>
    <w:p w:rsidR="003B594F" w:rsidRPr="00A559FA" w:rsidRDefault="003B594F" w:rsidP="000043AE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>- Hematoxylin bodies &amp; variable number of epithelial crescents.</w:t>
      </w:r>
    </w:p>
    <w:p w:rsidR="003B594F" w:rsidRPr="00A559FA" w:rsidRDefault="003B594F" w:rsidP="000043AE">
      <w:pPr>
        <w:bidi w:val="0"/>
        <w:rPr>
          <w:sz w:val="28"/>
          <w:szCs w:val="28"/>
        </w:rPr>
      </w:pPr>
    </w:p>
    <w:p w:rsidR="003B594F" w:rsidRDefault="003B594F" w:rsidP="00B32B88">
      <w:pPr>
        <w:numPr>
          <w:ilvl w:val="0"/>
          <w:numId w:val="12"/>
        </w:numPr>
        <w:tabs>
          <w:tab w:val="clear" w:pos="720"/>
          <w:tab w:val="num" w:pos="284"/>
        </w:tabs>
        <w:bidi w:val="0"/>
        <w:ind w:left="0" w:firstLine="0"/>
        <w:rPr>
          <w:sz w:val="28"/>
          <w:szCs w:val="28"/>
        </w:rPr>
      </w:pPr>
      <w:r w:rsidRPr="00A559FA">
        <w:rPr>
          <w:sz w:val="28"/>
          <w:szCs w:val="28"/>
        </w:rPr>
        <w:t>EM: Large subendothelial</w:t>
      </w:r>
      <w:r w:rsidR="00412A2C"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>&amp;</w:t>
      </w:r>
      <w:r w:rsidR="00412A2C"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>mesangial</w:t>
      </w:r>
      <w:r w:rsidR="00412A2C"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 xml:space="preserve">electon dense deposits </w:t>
      </w:r>
    </w:p>
    <w:p w:rsidR="00365D71" w:rsidRDefault="00365D71" w:rsidP="000043AE">
      <w:pPr>
        <w:bidi w:val="0"/>
        <w:rPr>
          <w:sz w:val="28"/>
          <w:szCs w:val="28"/>
        </w:rPr>
      </w:pPr>
    </w:p>
    <w:p w:rsidR="00365D71" w:rsidRPr="00C21E45" w:rsidRDefault="00365D71" w:rsidP="00D66271">
      <w:pPr>
        <w:autoSpaceDE w:val="0"/>
        <w:autoSpaceDN w:val="0"/>
        <w:bidi w:val="0"/>
        <w:adjustRightInd w:val="0"/>
        <w:jc w:val="center"/>
        <w:rPr>
          <w:rFonts w:asciiTheme="majorBidi" w:eastAsiaTheme="minorHAnsi" w:hAnsiTheme="majorBidi" w:cstheme="majorBidi"/>
          <w:b/>
          <w:bCs/>
          <w:color w:val="FF0000"/>
          <w:sz w:val="36"/>
          <w:szCs w:val="36"/>
        </w:rPr>
      </w:pPr>
      <w:r w:rsidRPr="00C21E45">
        <w:rPr>
          <w:rFonts w:asciiTheme="majorBidi" w:eastAsiaTheme="minorHAnsi" w:hAnsiTheme="majorBidi" w:cstheme="majorBidi"/>
          <w:b/>
          <w:bCs/>
          <w:color w:val="FF0000"/>
          <w:sz w:val="36"/>
          <w:szCs w:val="36"/>
        </w:rPr>
        <w:t>Renal Amyloidosis</w:t>
      </w:r>
    </w:p>
    <w:p w:rsidR="00365D71" w:rsidRPr="00365D71" w:rsidRDefault="00365D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Amyloidosis is characterized by the deposition of fibrous, insoluble proteins in a </w:t>
      </w:r>
      <w:r w:rsidRPr="00365D71">
        <w:rPr>
          <w:rFonts w:asciiTheme="majorBidi" w:eastAsia="SymbolStd" w:hAnsiTheme="majorBidi" w:cstheme="majorBidi"/>
          <w:color w:val="000000"/>
          <w:sz w:val="28"/>
          <w:szCs w:val="28"/>
        </w:rPr>
        <w:t>β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-pleated</w:t>
      </w:r>
      <w:r w:rsidR="007E70C7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sheet conformation in the extracellular space of organs (eg, renal glomeruli). It is a </w:t>
      </w: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multisystem</w:t>
      </w:r>
      <w:r w:rsidR="007E70C7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disorder of protein folding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and can be acquired or hereditary.</w:t>
      </w:r>
    </w:p>
    <w:p w:rsidR="00365D71" w:rsidRPr="00365D71" w:rsidRDefault="00365D71" w:rsidP="007E70C7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The two types that affect the kidneys are </w:t>
      </w: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amyloid L (AL)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and </w:t>
      </w: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amyloid A (AA)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. </w:t>
      </w:r>
      <w:r w:rsidR="007E70C7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   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When immunoglobulin light chains</w:t>
      </w:r>
      <w:r w:rsidR="007E70C7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lacking the </w:t>
      </w:r>
      <w:r w:rsidRPr="00365D71">
        <w:rPr>
          <w:rFonts w:asciiTheme="majorBidi" w:eastAsia="SymbolStd" w:hAnsiTheme="majorBidi" w:cstheme="majorBidi"/>
          <w:color w:val="000000"/>
          <w:sz w:val="28"/>
          <w:szCs w:val="28"/>
        </w:rPr>
        <w:t>β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-pleated configuration deposit in the kidney, the disease is called </w:t>
      </w: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light</w:t>
      </w:r>
      <w:r w:rsidR="007E70C7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chain</w:t>
      </w:r>
      <w:r w:rsidR="007E70C7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deposition disease.</w:t>
      </w:r>
    </w:p>
    <w:p w:rsidR="00365D71" w:rsidRPr="00097754" w:rsidRDefault="00D662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365D71" w:rsidRPr="0009775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Presentation</w:t>
      </w:r>
      <w:r w:rsidR="0009775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:</w:t>
      </w:r>
    </w:p>
    <w:p w:rsidR="00365D71" w:rsidRPr="00365D71" w:rsidRDefault="00365D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Nephrotic-range proteinuria, severe edema, and renal insufficiency are common in</w:t>
      </w:r>
    </w:p>
    <w:p w:rsidR="00365D71" w:rsidRPr="00365D71" w:rsidRDefault="00365D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renal amyloidosis. If amyloidosis is caused by a secondary disease (eg, multiple myeloma,</w:t>
      </w:r>
      <w:r w:rsidR="007E70C7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tuberculosis, rheumatoid arthritis, etc.), the patient will also show signs and symptoms</w:t>
      </w:r>
      <w:r w:rsidR="007E70C7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of the primary disease.</w:t>
      </w:r>
    </w:p>
    <w:p w:rsidR="00097754" w:rsidRDefault="00097754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</w:p>
    <w:p w:rsidR="00365D71" w:rsidRPr="00097754" w:rsidRDefault="00D662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365D71" w:rsidRPr="0009775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Diagnosis</w:t>
      </w:r>
      <w:r w:rsidR="0009775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:</w:t>
      </w:r>
    </w:p>
    <w:p w:rsidR="00365D71" w:rsidRPr="00365D71" w:rsidRDefault="00365D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Definitive diagnosis is based on renal, abdominal fat pad, or rectal biopsy.</w:t>
      </w:r>
    </w:p>
    <w:p w:rsidR="00365D71" w:rsidRPr="00365D71" w:rsidRDefault="00365D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Light microscopy: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Tissue stained with </w:t>
      </w: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Congo red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has deposits of amyloid that show</w:t>
      </w:r>
    </w:p>
    <w:p w:rsidR="00365D71" w:rsidRPr="00365D71" w:rsidRDefault="00365D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lastRenderedPageBreak/>
        <w:t xml:space="preserve">apple-green birefringence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under polarized light. In addition, mesangial expansion is</w:t>
      </w:r>
    </w:p>
    <w:p w:rsidR="00365D71" w:rsidRPr="00365D71" w:rsidRDefault="00365D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color w:val="000000"/>
          <w:sz w:val="28"/>
          <w:szCs w:val="28"/>
        </w:rPr>
      </w:pP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present with amorphous hyaline material (amyloid) and thickening of the GBM.</w:t>
      </w:r>
    </w:p>
    <w:p w:rsidR="00365D71" w:rsidRPr="00097754" w:rsidRDefault="00D66271" w:rsidP="000043AE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365D71" w:rsidRPr="0009775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Prognosis</w:t>
      </w:r>
      <w:r w:rsidR="00097754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>:</w:t>
      </w:r>
    </w:p>
    <w:p w:rsidR="00365D71" w:rsidRPr="00365D71" w:rsidRDefault="00365D71" w:rsidP="000043AE">
      <w:pPr>
        <w:bidi w:val="0"/>
        <w:rPr>
          <w:rFonts w:asciiTheme="majorBidi" w:hAnsiTheme="majorBidi" w:cstheme="majorBidi"/>
          <w:sz w:val="28"/>
          <w:szCs w:val="28"/>
        </w:rPr>
      </w:pP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 xml:space="preserve">Prognosis for renal involvement by </w:t>
      </w:r>
      <w:r w:rsidRPr="00365D71">
        <w:rPr>
          <w:rFonts w:asciiTheme="majorBidi" w:eastAsiaTheme="minorHAnsi" w:hAnsiTheme="majorBidi" w:cstheme="majorBidi"/>
          <w:b/>
          <w:bCs/>
          <w:color w:val="000000"/>
          <w:sz w:val="28"/>
          <w:szCs w:val="28"/>
        </w:rPr>
        <w:t xml:space="preserve">AL </w:t>
      </w:r>
      <w:r w:rsidRPr="00365D71">
        <w:rPr>
          <w:rFonts w:asciiTheme="majorBidi" w:eastAsiaTheme="minorHAnsi" w:hAnsiTheme="majorBidi" w:cstheme="majorBidi"/>
          <w:color w:val="000000"/>
          <w:sz w:val="28"/>
          <w:szCs w:val="28"/>
        </w:rPr>
        <w:t>is uniformly poor.</w:t>
      </w:r>
    </w:p>
    <w:p w:rsidR="009F2B8A" w:rsidRDefault="009F2B8A" w:rsidP="000043AE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8900A0" w:rsidRDefault="008900A0" w:rsidP="009F2B8A">
      <w:pPr>
        <w:bidi w:val="0"/>
        <w:ind w:left="1080" w:hanging="1080"/>
        <w:jc w:val="center"/>
        <w:rPr>
          <w:b/>
          <w:bCs/>
          <w:color w:val="FF0000"/>
          <w:sz w:val="32"/>
          <w:szCs w:val="32"/>
        </w:rPr>
      </w:pPr>
    </w:p>
    <w:p w:rsidR="009F2B8A" w:rsidRPr="00C21E45" w:rsidRDefault="009F2B8A" w:rsidP="008900A0">
      <w:pPr>
        <w:bidi w:val="0"/>
        <w:ind w:left="1080" w:hanging="1080"/>
        <w:jc w:val="center"/>
        <w:rPr>
          <w:b/>
          <w:bCs/>
          <w:color w:val="FF0000"/>
          <w:sz w:val="36"/>
          <w:szCs w:val="36"/>
        </w:rPr>
      </w:pPr>
      <w:r w:rsidRPr="00C21E45">
        <w:rPr>
          <w:b/>
          <w:bCs/>
          <w:color w:val="FF0000"/>
          <w:sz w:val="36"/>
          <w:szCs w:val="36"/>
        </w:rPr>
        <w:t>CHRONIC GLOMERULONEPHRITIS</w:t>
      </w:r>
    </w:p>
    <w:p w:rsidR="009F2B8A" w:rsidRPr="00C21E45" w:rsidRDefault="009F2B8A" w:rsidP="009F2B8A">
      <w:pPr>
        <w:bidi w:val="0"/>
        <w:ind w:left="1080" w:hanging="1800"/>
        <w:rPr>
          <w:b/>
          <w:bCs/>
          <w:sz w:val="36"/>
          <w:szCs w:val="36"/>
        </w:rPr>
      </w:pPr>
    </w:p>
    <w:p w:rsidR="009F2B8A" w:rsidRPr="00A559FA" w:rsidRDefault="009F2B8A" w:rsidP="009F2B8A">
      <w:pPr>
        <w:bidi w:val="0"/>
        <w:ind w:left="113" w:right="113"/>
        <w:rPr>
          <w:b/>
          <w:bCs/>
          <w:sz w:val="28"/>
          <w:szCs w:val="28"/>
        </w:rPr>
      </w:pPr>
      <w:r w:rsidRPr="00A559FA">
        <w:rPr>
          <w:sz w:val="28"/>
          <w:szCs w:val="28"/>
        </w:rPr>
        <w:t xml:space="preserve">- The end stage of various forms of GN. </w:t>
      </w:r>
      <w:r w:rsidRPr="00A559FA">
        <w:rPr>
          <w:sz w:val="28"/>
          <w:szCs w:val="28"/>
        </w:rPr>
        <w:br/>
      </w:r>
      <w:r w:rsidR="00D66271"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Pr="00A559FA">
        <w:rPr>
          <w:b/>
          <w:bCs/>
          <w:sz w:val="28"/>
          <w:szCs w:val="28"/>
        </w:rPr>
        <w:t>Aetiology:</w:t>
      </w:r>
    </w:p>
    <w:p w:rsidR="009F2B8A" w:rsidRPr="00A559FA" w:rsidRDefault="009F2B8A" w:rsidP="009F2B8A">
      <w:pPr>
        <w:bidi w:val="0"/>
        <w:ind w:left="180"/>
        <w:rPr>
          <w:sz w:val="28"/>
          <w:szCs w:val="28"/>
        </w:rPr>
      </w:pPr>
      <w:r w:rsidRPr="00A559FA">
        <w:rPr>
          <w:sz w:val="28"/>
          <w:szCs w:val="28"/>
        </w:rPr>
        <w:t>- In</w:t>
      </w:r>
      <w:r w:rsidRPr="00A559FA">
        <w:rPr>
          <w:sz w:val="28"/>
          <w:szCs w:val="28"/>
          <w:rtl/>
        </w:rPr>
        <w:t>&lt;</w:t>
      </w:r>
      <w:r w:rsidRPr="00A559FA">
        <w:rPr>
          <w:sz w:val="28"/>
          <w:szCs w:val="28"/>
        </w:rPr>
        <w:t>70% of cases, no history of renal disease.</w:t>
      </w:r>
    </w:p>
    <w:p w:rsidR="009F2B8A" w:rsidRPr="00A559FA" w:rsidRDefault="009F2B8A" w:rsidP="009F2B8A">
      <w:pPr>
        <w:bidi w:val="0"/>
        <w:ind w:left="180"/>
        <w:rPr>
          <w:sz w:val="28"/>
          <w:szCs w:val="28"/>
        </w:rPr>
      </w:pPr>
      <w:r w:rsidRPr="00A559FA">
        <w:rPr>
          <w:sz w:val="28"/>
          <w:szCs w:val="28"/>
        </w:rPr>
        <w:t>- It may follow APSGN, MGN, MPGN, or FGN.</w:t>
      </w:r>
      <w:r w:rsidRPr="00A559FA">
        <w:rPr>
          <w:sz w:val="28"/>
          <w:szCs w:val="28"/>
        </w:rPr>
        <w:br/>
      </w:r>
      <w:r w:rsidR="00D66271"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Pr="00A559FA">
        <w:rPr>
          <w:b/>
          <w:bCs/>
          <w:sz w:val="28"/>
          <w:szCs w:val="28"/>
        </w:rPr>
        <w:t>Gross Picture:</w:t>
      </w:r>
      <w:r w:rsidRPr="00A559FA">
        <w:rPr>
          <w:sz w:val="28"/>
          <w:szCs w:val="28"/>
        </w:rPr>
        <w:br/>
        <w:t xml:space="preserve">- The kidneys are symmetrically contracted &amp; firm. </w:t>
      </w:r>
      <w:r w:rsidRPr="00A559FA">
        <w:rPr>
          <w:sz w:val="28"/>
          <w:szCs w:val="28"/>
        </w:rPr>
        <w:br/>
        <w:t xml:space="preserve">- Capsule is adherent. </w:t>
      </w:r>
      <w:r w:rsidRPr="00A559FA">
        <w:rPr>
          <w:sz w:val="28"/>
          <w:szCs w:val="28"/>
        </w:rPr>
        <w:br/>
        <w:t xml:space="preserve">- The outer surface is pale in colour, finely granular with projecting small bluish  </w:t>
      </w:r>
      <w:r w:rsidRPr="00A559FA">
        <w:rPr>
          <w:sz w:val="28"/>
          <w:szCs w:val="28"/>
        </w:rPr>
        <w:br/>
        <w:t xml:space="preserve">   cysts. </w:t>
      </w:r>
    </w:p>
    <w:p w:rsidR="009F2B8A" w:rsidRPr="00A559FA" w:rsidRDefault="009F2B8A" w:rsidP="009F2B8A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- In the cut surface, </w:t>
      </w:r>
    </w:p>
    <w:p w:rsidR="009F2B8A" w:rsidRPr="00A559FA" w:rsidRDefault="009F2B8A" w:rsidP="009F2B8A">
      <w:pPr>
        <w:bidi w:val="0"/>
        <w:ind w:left="180"/>
        <w:rPr>
          <w:sz w:val="28"/>
          <w:szCs w:val="28"/>
        </w:rPr>
      </w:pPr>
      <w:r w:rsidRPr="00A559FA">
        <w:rPr>
          <w:sz w:val="28"/>
          <w:szCs w:val="28"/>
        </w:rPr>
        <w:t xml:space="preserve">   - the cortex is atrophic and indistinct from the medulla.                                                       </w:t>
      </w:r>
      <w:r w:rsidRPr="00A559FA">
        <w:rPr>
          <w:sz w:val="28"/>
          <w:szCs w:val="28"/>
        </w:rPr>
        <w:br/>
        <w:t xml:space="preserve">   -The blood vessels are thickened.                                 </w:t>
      </w:r>
      <w:r w:rsidRPr="00A559FA">
        <w:rPr>
          <w:sz w:val="28"/>
          <w:szCs w:val="28"/>
        </w:rPr>
        <w:br/>
        <w:t xml:space="preserve">   - The peri-pelvic fat is apparently increased due to reduction in the  kidney size. </w:t>
      </w:r>
    </w:p>
    <w:p w:rsidR="009F2B8A" w:rsidRPr="00A559FA" w:rsidRDefault="009F2B8A" w:rsidP="009F2B8A">
      <w:pPr>
        <w:bidi w:val="0"/>
        <w:ind w:left="180"/>
        <w:rPr>
          <w:sz w:val="28"/>
          <w:szCs w:val="28"/>
        </w:rPr>
      </w:pPr>
    </w:p>
    <w:p w:rsidR="009F2B8A" w:rsidRPr="00A559FA" w:rsidRDefault="009F2B8A" w:rsidP="009F2B8A">
      <w:pPr>
        <w:bidi w:val="0"/>
        <w:ind w:left="18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>(The renal pelvis &amp; calyces are not affected)</w:t>
      </w:r>
    </w:p>
    <w:p w:rsidR="009F2B8A" w:rsidRPr="00A559FA" w:rsidRDefault="009F2B8A" w:rsidP="009F2B8A">
      <w:pPr>
        <w:bidi w:val="0"/>
        <w:ind w:left="180"/>
        <w:rPr>
          <w:b/>
          <w:bCs/>
          <w:sz w:val="28"/>
          <w:szCs w:val="28"/>
        </w:rPr>
      </w:pPr>
    </w:p>
    <w:p w:rsidR="009F2B8A" w:rsidRPr="00A559FA" w:rsidRDefault="00E85245" w:rsidP="00467D01">
      <w:pPr>
        <w:bidi w:val="0"/>
        <w:ind w:left="36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line id="Straight Connector 26" o:spid="_x0000_s1036" style="position:absolute;left:0;text-align:left;z-index:251684864;visibility:visible" from="99pt,30.75pt" to="99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" strokeweight="1.5pt">
            <v:stroke endarrow="open"/>
          </v:line>
        </w:pict>
      </w:r>
      <w:r w:rsidR="00D66271"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9F2B8A" w:rsidRPr="00A559FA">
        <w:rPr>
          <w:b/>
          <w:bCs/>
          <w:sz w:val="28"/>
          <w:szCs w:val="28"/>
        </w:rPr>
        <w:t>Microscopic Picture:</w:t>
      </w:r>
      <w:r w:rsidR="009F2B8A" w:rsidRPr="00A559FA">
        <w:rPr>
          <w:sz w:val="28"/>
          <w:szCs w:val="28"/>
        </w:rPr>
        <w:br/>
        <w:t xml:space="preserve">* Glomeruli:  </w:t>
      </w:r>
      <w:r w:rsidR="009F2B8A" w:rsidRPr="008900A0">
        <w:rPr>
          <w:sz w:val="48"/>
          <w:szCs w:val="48"/>
        </w:rPr>
        <w:t>→</w:t>
      </w:r>
      <w:r w:rsidR="009F2B8A" w:rsidRPr="00A559FA">
        <w:rPr>
          <w:sz w:val="28"/>
          <w:szCs w:val="28"/>
        </w:rPr>
        <w:t xml:space="preserve"> some show segmental or global fibrosis &amp;hyalinosis and are </w:t>
      </w:r>
      <w:r w:rsidR="009F2B8A" w:rsidRPr="00A559FA">
        <w:rPr>
          <w:sz w:val="28"/>
          <w:szCs w:val="28"/>
        </w:rPr>
        <w:br/>
        <w:t xml:space="preserve">                               adherent to BC. </w:t>
      </w:r>
      <w:r w:rsidR="009F2B8A" w:rsidRPr="00A559FA">
        <w:rPr>
          <w:sz w:val="28"/>
          <w:szCs w:val="28"/>
        </w:rPr>
        <w:br/>
      </w:r>
      <w:r w:rsidR="00467D01">
        <w:rPr>
          <w:sz w:val="28"/>
          <w:szCs w:val="28"/>
        </w:rPr>
        <w:t xml:space="preserve">     </w:t>
      </w:r>
      <w:r w:rsidR="009F2B8A" w:rsidRPr="00A559FA">
        <w:rPr>
          <w:sz w:val="28"/>
          <w:szCs w:val="28"/>
        </w:rPr>
        <w:t xml:space="preserve">some show compensatory hypertrophy and may show features of etiology.              </w:t>
      </w:r>
    </w:p>
    <w:p w:rsidR="009F2B8A" w:rsidRDefault="009F2B8A" w:rsidP="009F2B8A">
      <w:pPr>
        <w:bidi w:val="0"/>
        <w:ind w:left="360"/>
        <w:rPr>
          <w:sz w:val="28"/>
          <w:szCs w:val="28"/>
        </w:rPr>
      </w:pPr>
      <w:r w:rsidRPr="00A559FA">
        <w:rPr>
          <w:sz w:val="28"/>
          <w:szCs w:val="28"/>
        </w:rPr>
        <w:t xml:space="preserve"> * Tubules attached to the fibrosed glomeruli are atrophic, while those attached to  </w:t>
      </w:r>
      <w:r w:rsidRPr="00A559FA">
        <w:rPr>
          <w:sz w:val="28"/>
          <w:szCs w:val="28"/>
        </w:rPr>
        <w:br/>
        <w:t xml:space="preserve">     the functioning glomeruli show hypertrophy, dilatation and cyst formation and </w:t>
      </w:r>
      <w:r w:rsidRPr="00A559FA">
        <w:rPr>
          <w:sz w:val="28"/>
          <w:szCs w:val="28"/>
        </w:rPr>
        <w:br/>
        <w:t xml:space="preserve">    contain hyaline and granular casts. </w:t>
      </w:r>
      <w:r w:rsidRPr="00A559FA">
        <w:rPr>
          <w:sz w:val="28"/>
          <w:szCs w:val="28"/>
        </w:rPr>
        <w:br/>
        <w:t xml:space="preserve"> * The interstitial tissue is infiltrated by chronic inflammatory cells; lymphocytes </w:t>
      </w:r>
      <w:r w:rsidRPr="00A559FA">
        <w:rPr>
          <w:sz w:val="28"/>
          <w:szCs w:val="28"/>
        </w:rPr>
        <w:br/>
        <w:t xml:space="preserve">     and plasma cells</w:t>
      </w:r>
      <w:r w:rsidR="00467D01">
        <w:rPr>
          <w:sz w:val="28"/>
          <w:szCs w:val="28"/>
        </w:rPr>
        <w:t xml:space="preserve"> and shows areas of fibrosis</w:t>
      </w:r>
      <w:r w:rsidRPr="00A559FA">
        <w:rPr>
          <w:sz w:val="28"/>
          <w:szCs w:val="28"/>
        </w:rPr>
        <w:t xml:space="preserve">. </w:t>
      </w:r>
      <w:r w:rsidRPr="00A559FA">
        <w:rPr>
          <w:sz w:val="28"/>
          <w:szCs w:val="28"/>
        </w:rPr>
        <w:br/>
        <w:t xml:space="preserve">  * The arteries show the picture of end</w:t>
      </w:r>
      <w:r w:rsidR="00467D01"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>arteritis</w:t>
      </w:r>
      <w:r w:rsidR="000C3C37">
        <w:rPr>
          <w:sz w:val="28"/>
          <w:szCs w:val="28"/>
        </w:rPr>
        <w:t xml:space="preserve"> o</w:t>
      </w:r>
      <w:r w:rsidR="00467D01">
        <w:rPr>
          <w:sz w:val="28"/>
          <w:szCs w:val="28"/>
        </w:rPr>
        <w:t>blitrans</w:t>
      </w:r>
      <w:r w:rsidRPr="00A559FA">
        <w:rPr>
          <w:sz w:val="28"/>
          <w:szCs w:val="28"/>
        </w:rPr>
        <w:t xml:space="preserve">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453"/>
        <w:gridCol w:w="5919"/>
      </w:tblGrid>
      <w:tr w:rsidR="00E04858" w:rsidTr="00B514AD">
        <w:trPr>
          <w:trHeight w:val="4663"/>
        </w:trPr>
        <w:tc>
          <w:tcPr>
            <w:tcW w:w="3453" w:type="dxa"/>
          </w:tcPr>
          <w:p w:rsidR="00E04858" w:rsidRDefault="00B514AD" w:rsidP="00E04858">
            <w:pPr>
              <w:bidi w:val="0"/>
              <w:rPr>
                <w:sz w:val="28"/>
                <w:szCs w:val="28"/>
              </w:rPr>
            </w:pPr>
            <w:r w:rsidRPr="00BF3F8A">
              <w:rPr>
                <w:sz w:val="24"/>
                <w:szCs w:val="24"/>
              </w:rPr>
              <w:object w:dxaOrig="3045" w:dyaOrig="4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4pt;height:231.6pt" o:ole="">
                  <v:imagedata r:id="rId11" o:title=""/>
                </v:shape>
                <o:OLEObject Type="Embed" ProgID="PBrush" ShapeID="_x0000_i1025" DrawAspect="Content" ObjectID="_1645040244" r:id="rId12"/>
              </w:object>
            </w:r>
          </w:p>
        </w:tc>
        <w:tc>
          <w:tcPr>
            <w:tcW w:w="5853" w:type="dxa"/>
          </w:tcPr>
          <w:p w:rsidR="00E04858" w:rsidRDefault="00B514AD" w:rsidP="00E04858">
            <w:pPr>
              <w:bidi w:val="0"/>
              <w:rPr>
                <w:sz w:val="28"/>
                <w:szCs w:val="28"/>
              </w:rPr>
            </w:pPr>
            <w:r w:rsidRPr="005A6988">
              <w:rPr>
                <w:sz w:val="24"/>
                <w:szCs w:val="24"/>
              </w:rPr>
              <w:object w:dxaOrig="5520" w:dyaOrig="4515">
                <v:shape id="_x0000_i1026" type="#_x0000_t75" style="width:285pt;height:233.4pt" o:ole="">
                  <v:imagedata r:id="rId13" o:title=""/>
                </v:shape>
                <o:OLEObject Type="Embed" ProgID="PBrush" ShapeID="_x0000_i1026" DrawAspect="Content" ObjectID="_1645040245" r:id="rId14"/>
              </w:object>
            </w:r>
          </w:p>
        </w:tc>
      </w:tr>
    </w:tbl>
    <w:p w:rsidR="009F2B8A" w:rsidRPr="00A559FA" w:rsidRDefault="00E85245" w:rsidP="009F2B8A">
      <w:pPr>
        <w:bidi w:val="0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294" o:spid="_x0000_s1031" type="#_x0000_t202" style="position:absolute;left:0;text-align:left;margin-left:275.4pt;margin-top:.85pt;width:117pt;height:25.5pt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" fillcolor="white [3201]" strokeweight=".5pt">
            <v:textbox>
              <w:txbxContent>
                <w:p w:rsidR="00690E0A" w:rsidRPr="009E13EE" w:rsidRDefault="00690E0A" w:rsidP="009E13EE">
                  <w:pPr>
                    <w:bidi w:val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9E13EE">
                    <w:rPr>
                      <w:b/>
                      <w:bCs/>
                      <w:sz w:val="36"/>
                      <w:szCs w:val="36"/>
                    </w:rPr>
                    <w:t>Chronic GN</w:t>
                  </w:r>
                </w:p>
              </w:txbxContent>
            </v:textbox>
          </v:shape>
        </w:pict>
      </w:r>
    </w:p>
    <w:p w:rsidR="009F2B8A" w:rsidRPr="00A559FA" w:rsidRDefault="00D66271" w:rsidP="009F2B8A">
      <w:pPr>
        <w:bidi w:val="0"/>
        <w:ind w:left="360"/>
        <w:rPr>
          <w:b/>
          <w:bCs/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="009F2B8A" w:rsidRPr="00A559FA">
        <w:rPr>
          <w:b/>
          <w:bCs/>
          <w:sz w:val="28"/>
          <w:szCs w:val="28"/>
        </w:rPr>
        <w:t xml:space="preserve">General Manifestations: </w:t>
      </w:r>
    </w:p>
    <w:p w:rsidR="009F2B8A" w:rsidRPr="00A559FA" w:rsidRDefault="009F2B8A" w:rsidP="009F2B8A">
      <w:pPr>
        <w:bidi w:val="0"/>
        <w:ind w:left="360"/>
        <w:rPr>
          <w:sz w:val="28"/>
          <w:szCs w:val="28"/>
        </w:rPr>
      </w:pPr>
      <w:r w:rsidRPr="00A559FA">
        <w:rPr>
          <w:sz w:val="28"/>
          <w:szCs w:val="28"/>
        </w:rPr>
        <w:t xml:space="preserve">(1) </w:t>
      </w:r>
      <w:r w:rsidRPr="00A559FA">
        <w:rPr>
          <w:b/>
          <w:bCs/>
          <w:i/>
          <w:iCs/>
          <w:sz w:val="28"/>
          <w:szCs w:val="28"/>
        </w:rPr>
        <w:t>Moderate hypertension:</w:t>
      </w:r>
      <w:r w:rsidRPr="00A559FA">
        <w:rPr>
          <w:sz w:val="28"/>
          <w:szCs w:val="28"/>
        </w:rPr>
        <w:t xml:space="preserve">Caused by the renal ischaemia. </w:t>
      </w:r>
      <w:r w:rsidRPr="00A559FA">
        <w:rPr>
          <w:sz w:val="28"/>
          <w:szCs w:val="28"/>
        </w:rPr>
        <w:br/>
        <w:t xml:space="preserve">    Hypertension causes arteriolosclerosis with more damage to the </w:t>
      </w:r>
      <w:r w:rsidRPr="00A559FA">
        <w:rPr>
          <w:sz w:val="28"/>
          <w:szCs w:val="28"/>
        </w:rPr>
        <w:br/>
        <w:t xml:space="preserve">    glomeruli. </w:t>
      </w:r>
    </w:p>
    <w:p w:rsidR="009F2B8A" w:rsidRPr="00A559FA" w:rsidRDefault="009F2B8A" w:rsidP="009F2B8A">
      <w:pPr>
        <w:bidi w:val="0"/>
        <w:ind w:left="360"/>
        <w:rPr>
          <w:sz w:val="28"/>
          <w:szCs w:val="28"/>
        </w:rPr>
      </w:pPr>
      <w:r w:rsidRPr="00A559FA">
        <w:rPr>
          <w:sz w:val="28"/>
          <w:szCs w:val="28"/>
        </w:rPr>
        <w:t>(2</w:t>
      </w:r>
      <w:r w:rsidRPr="00A559FA">
        <w:rPr>
          <w:b/>
          <w:bCs/>
          <w:sz w:val="28"/>
          <w:szCs w:val="28"/>
        </w:rPr>
        <w:t xml:space="preserve">) </w:t>
      </w:r>
      <w:r w:rsidRPr="00A559FA">
        <w:rPr>
          <w:b/>
          <w:bCs/>
          <w:i/>
          <w:iCs/>
          <w:sz w:val="28"/>
          <w:szCs w:val="28"/>
        </w:rPr>
        <w:t>Hypertensive retinopathy:</w:t>
      </w:r>
      <w:r w:rsidRPr="00A559FA">
        <w:rPr>
          <w:sz w:val="28"/>
          <w:szCs w:val="28"/>
        </w:rPr>
        <w:t xml:space="preserve">Flame shaped Hge and white cotton </w:t>
      </w:r>
      <w:r w:rsidRPr="00A559FA">
        <w:rPr>
          <w:sz w:val="28"/>
          <w:szCs w:val="28"/>
        </w:rPr>
        <w:br/>
        <w:t xml:space="preserve">     wool exudative patches appear in the retina. </w:t>
      </w:r>
    </w:p>
    <w:p w:rsidR="009F2B8A" w:rsidRPr="00A559FA" w:rsidRDefault="009F2B8A" w:rsidP="00BF582D">
      <w:pPr>
        <w:bidi w:val="0"/>
        <w:ind w:left="360"/>
        <w:rPr>
          <w:sz w:val="28"/>
          <w:szCs w:val="28"/>
        </w:rPr>
      </w:pPr>
      <w:r w:rsidRPr="00A559FA">
        <w:rPr>
          <w:sz w:val="28"/>
          <w:szCs w:val="28"/>
        </w:rPr>
        <w:t xml:space="preserve">(3) </w:t>
      </w:r>
      <w:r w:rsidRPr="00A559FA">
        <w:rPr>
          <w:b/>
          <w:bCs/>
          <w:i/>
          <w:iCs/>
          <w:sz w:val="28"/>
          <w:szCs w:val="28"/>
        </w:rPr>
        <w:t>Blood changes:</w:t>
      </w:r>
      <w:r w:rsidRPr="00A559FA">
        <w:rPr>
          <w:i/>
          <w:iCs/>
          <w:sz w:val="28"/>
          <w:szCs w:val="28"/>
        </w:rPr>
        <w:br/>
      </w:r>
      <w:r w:rsidRPr="00A559FA">
        <w:rPr>
          <w:sz w:val="28"/>
          <w:szCs w:val="28"/>
        </w:rPr>
        <w:t xml:space="preserve">    (a) Increase in the urea and non-protein nitrogen. </w:t>
      </w:r>
      <w:r w:rsidRPr="00A559FA">
        <w:rPr>
          <w:sz w:val="28"/>
          <w:szCs w:val="28"/>
        </w:rPr>
        <w:br/>
        <w:t xml:space="preserve">    (b) Normocytic anaemia due to failure of the kidney to produce erythropoietin. </w:t>
      </w:r>
    </w:p>
    <w:p w:rsidR="009F2B8A" w:rsidRPr="00A559FA" w:rsidRDefault="009F2B8A" w:rsidP="009F2B8A">
      <w:pPr>
        <w:bidi w:val="0"/>
        <w:ind w:left="360"/>
        <w:rPr>
          <w:sz w:val="28"/>
          <w:szCs w:val="28"/>
        </w:rPr>
      </w:pPr>
      <w:r w:rsidRPr="00A559FA">
        <w:rPr>
          <w:sz w:val="28"/>
          <w:szCs w:val="28"/>
        </w:rPr>
        <w:t>(4)</w:t>
      </w:r>
      <w:r w:rsidRPr="00A559FA">
        <w:rPr>
          <w:b/>
          <w:bCs/>
          <w:i/>
          <w:iCs/>
          <w:sz w:val="28"/>
          <w:szCs w:val="28"/>
        </w:rPr>
        <w:t>Urine changes:</w:t>
      </w:r>
      <w:r w:rsidRPr="00A559FA">
        <w:rPr>
          <w:i/>
          <w:iCs/>
          <w:sz w:val="28"/>
          <w:szCs w:val="28"/>
        </w:rPr>
        <w:br/>
      </w:r>
      <w:r w:rsidRPr="00A559FA">
        <w:rPr>
          <w:sz w:val="28"/>
          <w:szCs w:val="28"/>
        </w:rPr>
        <w:t xml:space="preserve">     (a) Polyuria due to lack in th</w:t>
      </w:r>
      <w:r>
        <w:rPr>
          <w:sz w:val="28"/>
          <w:szCs w:val="28"/>
        </w:rPr>
        <w:t>e power of concentration of the</w:t>
      </w:r>
      <w:r w:rsidRPr="00A559FA">
        <w:rPr>
          <w:sz w:val="28"/>
          <w:szCs w:val="28"/>
        </w:rPr>
        <w:t xml:space="preserve"> glomerular filtrate.   </w:t>
      </w:r>
      <w:r w:rsidRPr="00A559FA">
        <w:rPr>
          <w:sz w:val="28"/>
          <w:szCs w:val="28"/>
        </w:rPr>
        <w:br/>
        <w:t xml:space="preserve">     (b) The specific gravity becomes fixed at 1010. </w:t>
      </w:r>
      <w:r w:rsidRPr="00A559FA">
        <w:rPr>
          <w:sz w:val="28"/>
          <w:szCs w:val="28"/>
        </w:rPr>
        <w:br/>
        <w:t xml:space="preserve">     (c) Albumin is found in trace. </w:t>
      </w:r>
      <w:r w:rsidRPr="00A559FA">
        <w:rPr>
          <w:sz w:val="28"/>
          <w:szCs w:val="28"/>
        </w:rPr>
        <w:br/>
        <w:t xml:space="preserve">     (d) The sediment contains hyaline casts. </w:t>
      </w:r>
    </w:p>
    <w:p w:rsidR="009F2B8A" w:rsidRPr="00A559FA" w:rsidRDefault="009F2B8A" w:rsidP="009F2B8A">
      <w:pPr>
        <w:bidi w:val="0"/>
        <w:ind w:left="360"/>
        <w:rPr>
          <w:b/>
          <w:bCs/>
          <w:sz w:val="28"/>
          <w:szCs w:val="28"/>
        </w:rPr>
      </w:pPr>
      <w:r w:rsidRPr="00A559FA">
        <w:rPr>
          <w:sz w:val="28"/>
          <w:szCs w:val="28"/>
        </w:rPr>
        <w:br/>
      </w:r>
      <w:r w:rsidR="00D66271"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Pr="00A559FA">
        <w:rPr>
          <w:b/>
          <w:bCs/>
          <w:sz w:val="28"/>
          <w:szCs w:val="28"/>
        </w:rPr>
        <w:t>Course &amp; prognosis:</w:t>
      </w:r>
    </w:p>
    <w:p w:rsidR="009F2B8A" w:rsidRPr="00A559FA" w:rsidRDefault="009F2B8A" w:rsidP="009F2B8A">
      <w:pPr>
        <w:numPr>
          <w:ilvl w:val="1"/>
          <w:numId w:val="1"/>
        </w:numPr>
        <w:bidi w:val="0"/>
        <w:rPr>
          <w:sz w:val="28"/>
          <w:szCs w:val="28"/>
        </w:rPr>
      </w:pPr>
      <w:r w:rsidRPr="00A559FA">
        <w:rPr>
          <w:sz w:val="28"/>
          <w:szCs w:val="28"/>
        </w:rPr>
        <w:t>Fatal disease.</w:t>
      </w:r>
    </w:p>
    <w:p w:rsidR="009F2B8A" w:rsidRPr="00A559FA" w:rsidRDefault="009F2B8A" w:rsidP="009F2B8A">
      <w:pPr>
        <w:numPr>
          <w:ilvl w:val="1"/>
          <w:numId w:val="1"/>
        </w:num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Death due to chronic uraemia. </w:t>
      </w:r>
    </w:p>
    <w:p w:rsidR="009F2B8A" w:rsidRPr="00A559FA" w:rsidRDefault="00E85245" w:rsidP="009F2B8A">
      <w:pPr>
        <w:bidi w:val="0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pict>
          <v:line id="Straight Connector 25" o:spid="_x0000_s1034" style="position:absolute;left:0;text-align:left;z-index:251686912;visibility:visible" from="149.25pt,9.05pt" to="149.2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" strokeweight="1pt">
            <v:stroke endarrow="open"/>
          </v:line>
        </w:pict>
      </w:r>
      <w:r>
        <w:rPr>
          <w:noProof/>
          <w:sz w:val="28"/>
          <w:szCs w:val="28"/>
        </w:rPr>
        <w:pict>
          <v:line id="Straight Connector 24" o:spid="_x0000_s1033" style="position:absolute;left:0;text-align:left;z-index:251685888;visibility:visible" from="149.25pt,9.05pt" to="185.2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" strokeweight="1pt">
            <v:stroke endarrow="open"/>
          </v:line>
        </w:pict>
      </w:r>
      <w:r w:rsidR="009F2B8A" w:rsidRPr="00A559FA">
        <w:rPr>
          <w:sz w:val="28"/>
          <w:szCs w:val="28"/>
        </w:rPr>
        <w:t xml:space="preserve">or hypertension             Heart failure. </w:t>
      </w:r>
    </w:p>
    <w:p w:rsidR="009F2B8A" w:rsidRPr="00A559FA" w:rsidRDefault="009F2B8A" w:rsidP="009F2B8A">
      <w:pPr>
        <w:bidi w:val="0"/>
        <w:ind w:left="1080"/>
        <w:rPr>
          <w:sz w:val="28"/>
          <w:szCs w:val="28"/>
        </w:rPr>
      </w:pPr>
    </w:p>
    <w:p w:rsidR="009F2B8A" w:rsidRPr="00A559FA" w:rsidRDefault="009F2B8A" w:rsidP="009F2B8A">
      <w:pPr>
        <w:bidi w:val="0"/>
        <w:ind w:left="1080"/>
        <w:rPr>
          <w:sz w:val="28"/>
          <w:szCs w:val="28"/>
        </w:rPr>
      </w:pPr>
    </w:p>
    <w:p w:rsidR="009F2B8A" w:rsidRPr="00724AE2" w:rsidRDefault="00BF582D" w:rsidP="009F2B8A">
      <w:pPr>
        <w:bidi w:val="0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811A7" w:rsidRPr="00A559FA">
        <w:rPr>
          <w:sz w:val="28"/>
          <w:szCs w:val="28"/>
        </w:rPr>
        <w:t>C</w:t>
      </w:r>
      <w:r w:rsidR="009F2B8A" w:rsidRPr="00A559FA">
        <w:rPr>
          <w:sz w:val="28"/>
          <w:szCs w:val="28"/>
        </w:rPr>
        <w:t>erebral</w:t>
      </w:r>
      <w:r w:rsidR="002811A7">
        <w:rPr>
          <w:sz w:val="28"/>
          <w:szCs w:val="28"/>
        </w:rPr>
        <w:t xml:space="preserve"> </w:t>
      </w:r>
      <w:r w:rsidR="009F2B8A" w:rsidRPr="00A559FA">
        <w:rPr>
          <w:sz w:val="28"/>
          <w:szCs w:val="28"/>
        </w:rPr>
        <w:t xml:space="preserve">haemorrhage.  </w:t>
      </w:r>
    </w:p>
    <w:p w:rsidR="009F2B8A" w:rsidRPr="00A559FA" w:rsidRDefault="009F2B8A" w:rsidP="009F2B8A">
      <w:pPr>
        <w:bidi w:val="0"/>
        <w:ind w:left="360"/>
        <w:jc w:val="center"/>
        <w:rPr>
          <w:b/>
          <w:bCs/>
          <w:sz w:val="28"/>
          <w:szCs w:val="28"/>
        </w:rPr>
      </w:pPr>
    </w:p>
    <w:p w:rsidR="00C30996" w:rsidRDefault="00C30996" w:rsidP="002D075E">
      <w:pPr>
        <w:bidi w:val="0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C30996" w:rsidRDefault="00C30996" w:rsidP="00C30996">
      <w:pPr>
        <w:bidi w:val="0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355548" w:rsidRDefault="00355548" w:rsidP="00355548">
      <w:pPr>
        <w:bidi w:val="0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355548" w:rsidRDefault="00355548" w:rsidP="00355548">
      <w:pPr>
        <w:bidi w:val="0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355548" w:rsidRDefault="00355548" w:rsidP="00355548">
      <w:pPr>
        <w:bidi w:val="0"/>
        <w:jc w:val="center"/>
        <w:rPr>
          <w:rFonts w:ascii="Bookman Old Style" w:hAnsi="Bookman Old Style"/>
          <w:b/>
          <w:bCs/>
          <w:sz w:val="28"/>
          <w:szCs w:val="28"/>
        </w:rPr>
      </w:pPr>
    </w:p>
    <w:sectPr w:rsidR="00355548" w:rsidSect="00270E51">
      <w:footerReference w:type="default" r:id="rId15"/>
      <w:pgSz w:w="11906" w:h="16838"/>
      <w:pgMar w:top="1135" w:right="707" w:bottom="1276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FA0" w:rsidRDefault="005E6FA0" w:rsidP="005129C0">
      <w:r>
        <w:separator/>
      </w:r>
    </w:p>
  </w:endnote>
  <w:endnote w:type="continuationSeparator" w:id="0">
    <w:p w:rsidR="005E6FA0" w:rsidRDefault="005E6FA0" w:rsidP="00512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aLTStd-Regular">
    <w:altName w:val="Times New Roman"/>
    <w:panose1 w:val="00000000000000000000"/>
    <w:charset w:val="B2"/>
    <w:family w:val="roman"/>
    <w:notTrueType/>
    <w:pitch w:val="default"/>
    <w:sig w:usb0="00002000" w:usb1="00000000" w:usb2="00000000" w:usb3="00000000" w:csb0="00000040" w:csb1="00000000"/>
  </w:font>
  <w:font w:name="ZapfDingbatsSt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Bold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Std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63438344"/>
      <w:docPartObj>
        <w:docPartGallery w:val="Page Numbers (Bottom of Page)"/>
        <w:docPartUnique/>
      </w:docPartObj>
    </w:sdtPr>
    <w:sdtContent>
      <w:p w:rsidR="00690E0A" w:rsidRDefault="00E31D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247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690E0A" w:rsidRDefault="00690E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FA0" w:rsidRDefault="005E6FA0" w:rsidP="005129C0">
      <w:r>
        <w:separator/>
      </w:r>
    </w:p>
  </w:footnote>
  <w:footnote w:type="continuationSeparator" w:id="0">
    <w:p w:rsidR="005E6FA0" w:rsidRDefault="005E6FA0" w:rsidP="00512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666D"/>
    <w:multiLevelType w:val="hybridMultilevel"/>
    <w:tmpl w:val="3EC8D90C"/>
    <w:lvl w:ilvl="0" w:tplc="2F2648EC">
      <w:start w:val="1"/>
      <w:numFmt w:val="upperLetter"/>
      <w:lvlText w:val="%1)"/>
      <w:lvlJc w:val="left"/>
      <w:pPr>
        <w:tabs>
          <w:tab w:val="num" w:pos="105"/>
        </w:tabs>
        <w:ind w:left="105" w:hanging="465"/>
      </w:pPr>
      <w:rPr>
        <w:rFonts w:hint="default"/>
        <w:sz w:val="32"/>
        <w:szCs w:val="32"/>
      </w:rPr>
    </w:lvl>
    <w:lvl w:ilvl="1" w:tplc="7BDC0E86">
      <w:start w:val="1"/>
      <w:numFmt w:val="decimal"/>
      <w:lvlText w:val="%2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>
    <w:nsid w:val="034A4E68"/>
    <w:multiLevelType w:val="hybridMultilevel"/>
    <w:tmpl w:val="1DDAAE20"/>
    <w:lvl w:ilvl="0" w:tplc="214CE004">
      <w:start w:val="1"/>
      <w:numFmt w:val="bullet"/>
      <w:lvlText w:val="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53521"/>
    <w:multiLevelType w:val="hybridMultilevel"/>
    <w:tmpl w:val="F326B736"/>
    <w:lvl w:ilvl="0" w:tplc="B2F02104">
      <w:start w:val="1"/>
      <w:numFmt w:val="upperLetter"/>
      <w:lvlText w:val="%1-"/>
      <w:lvlJc w:val="left"/>
      <w:pPr>
        <w:ind w:left="37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>
    <w:nsid w:val="0F5436AB"/>
    <w:multiLevelType w:val="hybridMultilevel"/>
    <w:tmpl w:val="F2B22798"/>
    <w:lvl w:ilvl="0" w:tplc="39C009D2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102CCA4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6296B486">
      <w:start w:val="1"/>
      <w:numFmt w:val="upperLetter"/>
      <w:lvlText w:val="%4-"/>
      <w:lvlJc w:val="left"/>
      <w:pPr>
        <w:tabs>
          <w:tab w:val="num" w:pos="3240"/>
        </w:tabs>
        <w:ind w:left="3240" w:hanging="720"/>
      </w:pPr>
      <w:rPr>
        <w:rFonts w:hint="default"/>
        <w:b/>
        <w:bCs/>
      </w:rPr>
    </w:lvl>
    <w:lvl w:ilvl="4" w:tplc="2256A26C">
      <w:start w:val="2"/>
      <w:numFmt w:val="decimal"/>
      <w:lvlText w:val="%5-"/>
      <w:lvlJc w:val="left"/>
      <w:pPr>
        <w:tabs>
          <w:tab w:val="num" w:pos="3780"/>
        </w:tabs>
        <w:ind w:left="3780" w:hanging="72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15F50310"/>
    <w:multiLevelType w:val="hybridMultilevel"/>
    <w:tmpl w:val="E382B1A4"/>
    <w:lvl w:ilvl="0" w:tplc="73AAD134">
      <w:start w:val="1"/>
      <w:numFmt w:val="upperLetter"/>
      <w:lvlText w:val="%1-"/>
      <w:lvlJc w:val="left"/>
      <w:pPr>
        <w:tabs>
          <w:tab w:val="num" w:pos="3600"/>
        </w:tabs>
        <w:ind w:left="36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5">
    <w:nsid w:val="1B7D2F72"/>
    <w:multiLevelType w:val="hybridMultilevel"/>
    <w:tmpl w:val="B150E656"/>
    <w:lvl w:ilvl="0" w:tplc="F65AA550">
      <w:start w:val="1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1A6ACA78">
      <w:start w:val="1"/>
      <w:numFmt w:val="lowerLetter"/>
      <w:lvlText w:val="%2-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6">
    <w:nsid w:val="1F6F14B2"/>
    <w:multiLevelType w:val="hybridMultilevel"/>
    <w:tmpl w:val="4906DA64"/>
    <w:lvl w:ilvl="0" w:tplc="E79849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66B7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0AAE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4CF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FAAF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A4CB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7A30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A30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8A5D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650311"/>
    <w:multiLevelType w:val="hybridMultilevel"/>
    <w:tmpl w:val="B6B4BA36"/>
    <w:lvl w:ilvl="0" w:tplc="1AE046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FA84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BED0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86C7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A6DA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EA4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5E436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76E8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B449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EB06DC"/>
    <w:multiLevelType w:val="hybridMultilevel"/>
    <w:tmpl w:val="B9CEC436"/>
    <w:lvl w:ilvl="0" w:tplc="D7B01A9E">
      <w:start w:val="1"/>
      <w:numFmt w:val="upperRoman"/>
      <w:lvlText w:val="(%1)"/>
      <w:lvlJc w:val="right"/>
      <w:pPr>
        <w:tabs>
          <w:tab w:val="num" w:pos="360"/>
        </w:tabs>
        <w:ind w:left="360" w:hanging="360"/>
      </w:pPr>
    </w:lvl>
    <w:lvl w:ilvl="1" w:tplc="6978A840" w:tentative="1">
      <w:start w:val="1"/>
      <w:numFmt w:val="upperRoman"/>
      <w:lvlText w:val="(%2)"/>
      <w:lvlJc w:val="right"/>
      <w:pPr>
        <w:tabs>
          <w:tab w:val="num" w:pos="1080"/>
        </w:tabs>
        <w:ind w:left="1080" w:hanging="360"/>
      </w:pPr>
    </w:lvl>
    <w:lvl w:ilvl="2" w:tplc="52B6A650" w:tentative="1">
      <w:start w:val="1"/>
      <w:numFmt w:val="upperRoman"/>
      <w:lvlText w:val="(%3)"/>
      <w:lvlJc w:val="right"/>
      <w:pPr>
        <w:tabs>
          <w:tab w:val="num" w:pos="1800"/>
        </w:tabs>
        <w:ind w:left="1800" w:hanging="360"/>
      </w:pPr>
    </w:lvl>
    <w:lvl w:ilvl="3" w:tplc="EB0CCA10" w:tentative="1">
      <w:start w:val="1"/>
      <w:numFmt w:val="upperRoman"/>
      <w:lvlText w:val="(%4)"/>
      <w:lvlJc w:val="right"/>
      <w:pPr>
        <w:tabs>
          <w:tab w:val="num" w:pos="2520"/>
        </w:tabs>
        <w:ind w:left="2520" w:hanging="360"/>
      </w:pPr>
    </w:lvl>
    <w:lvl w:ilvl="4" w:tplc="3EC2EF70" w:tentative="1">
      <w:start w:val="1"/>
      <w:numFmt w:val="upperRoman"/>
      <w:lvlText w:val="(%5)"/>
      <w:lvlJc w:val="right"/>
      <w:pPr>
        <w:tabs>
          <w:tab w:val="num" w:pos="3240"/>
        </w:tabs>
        <w:ind w:left="3240" w:hanging="360"/>
      </w:pPr>
    </w:lvl>
    <w:lvl w:ilvl="5" w:tplc="4D7E3100" w:tentative="1">
      <w:start w:val="1"/>
      <w:numFmt w:val="upperRoman"/>
      <w:lvlText w:val="(%6)"/>
      <w:lvlJc w:val="right"/>
      <w:pPr>
        <w:tabs>
          <w:tab w:val="num" w:pos="3960"/>
        </w:tabs>
        <w:ind w:left="3960" w:hanging="360"/>
      </w:pPr>
    </w:lvl>
    <w:lvl w:ilvl="6" w:tplc="3B2694FC" w:tentative="1">
      <w:start w:val="1"/>
      <w:numFmt w:val="upperRoman"/>
      <w:lvlText w:val="(%7)"/>
      <w:lvlJc w:val="right"/>
      <w:pPr>
        <w:tabs>
          <w:tab w:val="num" w:pos="4680"/>
        </w:tabs>
        <w:ind w:left="4680" w:hanging="360"/>
      </w:pPr>
    </w:lvl>
    <w:lvl w:ilvl="7" w:tplc="21729D98" w:tentative="1">
      <w:start w:val="1"/>
      <w:numFmt w:val="upperRoman"/>
      <w:lvlText w:val="(%8)"/>
      <w:lvlJc w:val="right"/>
      <w:pPr>
        <w:tabs>
          <w:tab w:val="num" w:pos="5400"/>
        </w:tabs>
        <w:ind w:left="5400" w:hanging="360"/>
      </w:pPr>
    </w:lvl>
    <w:lvl w:ilvl="8" w:tplc="4FF282C0" w:tentative="1">
      <w:start w:val="1"/>
      <w:numFmt w:val="upperRoman"/>
      <w:lvlText w:val="(%9)"/>
      <w:lvlJc w:val="right"/>
      <w:pPr>
        <w:tabs>
          <w:tab w:val="num" w:pos="6120"/>
        </w:tabs>
        <w:ind w:left="6120" w:hanging="360"/>
      </w:pPr>
    </w:lvl>
  </w:abstractNum>
  <w:abstractNum w:abstractNumId="9">
    <w:nsid w:val="32360449"/>
    <w:multiLevelType w:val="hybridMultilevel"/>
    <w:tmpl w:val="87AA2340"/>
    <w:lvl w:ilvl="0" w:tplc="9AA4FDCC">
      <w:start w:val="1"/>
      <w:numFmt w:val="bullet"/>
      <w:lvlText w:val="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00" w:themeColor="text1"/>
      </w:rPr>
    </w:lvl>
    <w:lvl w:ilvl="1" w:tplc="C792A3F8" w:tentative="1">
      <w:start w:val="1"/>
      <w:numFmt w:val="bullet"/>
      <w:lvlText w:val="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E61A1136" w:tentative="1">
      <w:start w:val="1"/>
      <w:numFmt w:val="bullet"/>
      <w:lvlText w:val="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82A2ECE6" w:tentative="1">
      <w:start w:val="1"/>
      <w:numFmt w:val="bullet"/>
      <w:lvlText w:val="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B3C2C842" w:tentative="1">
      <w:start w:val="1"/>
      <w:numFmt w:val="bullet"/>
      <w:lvlText w:val="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B8007E6" w:tentative="1">
      <w:start w:val="1"/>
      <w:numFmt w:val="bullet"/>
      <w:lvlText w:val="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7D189886" w:tentative="1">
      <w:start w:val="1"/>
      <w:numFmt w:val="bullet"/>
      <w:lvlText w:val="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E9D66D4E" w:tentative="1">
      <w:start w:val="1"/>
      <w:numFmt w:val="bullet"/>
      <w:lvlText w:val="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A552A81E" w:tentative="1">
      <w:start w:val="1"/>
      <w:numFmt w:val="bullet"/>
      <w:lvlText w:val="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">
    <w:nsid w:val="3560512F"/>
    <w:multiLevelType w:val="hybridMultilevel"/>
    <w:tmpl w:val="A846201E"/>
    <w:lvl w:ilvl="0" w:tplc="325AFC60">
      <w:start w:val="1"/>
      <w:numFmt w:val="decimal"/>
      <w:lvlText w:val="(%1)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1">
    <w:nsid w:val="35621CF3"/>
    <w:multiLevelType w:val="hybridMultilevel"/>
    <w:tmpl w:val="A67A0FEC"/>
    <w:lvl w:ilvl="0" w:tplc="485A17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C466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58EC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7094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EAF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5413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185D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467C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B0C7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930ED8"/>
    <w:multiLevelType w:val="hybridMultilevel"/>
    <w:tmpl w:val="608AE68C"/>
    <w:lvl w:ilvl="0" w:tplc="6B5AB4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6E27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CC56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9E1D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FC7A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A823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1CA8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3091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899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B757F8"/>
    <w:multiLevelType w:val="hybridMultilevel"/>
    <w:tmpl w:val="30A818D4"/>
    <w:lvl w:ilvl="0" w:tplc="0400E8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9009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4615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A75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F0F3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1003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143A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5435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E22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E33BC"/>
    <w:multiLevelType w:val="hybridMultilevel"/>
    <w:tmpl w:val="F1AAAE38"/>
    <w:lvl w:ilvl="0" w:tplc="315025E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262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2C50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23E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9050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5621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642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9859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7ECC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CF5728"/>
    <w:multiLevelType w:val="hybridMultilevel"/>
    <w:tmpl w:val="C114A58A"/>
    <w:lvl w:ilvl="0" w:tplc="214CE00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328F0A4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21A1246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2C40AA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F662ABE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402780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910E3FA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A547048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E7EF932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384559D"/>
    <w:multiLevelType w:val="hybridMultilevel"/>
    <w:tmpl w:val="464AFB14"/>
    <w:lvl w:ilvl="0" w:tplc="DB74A3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8401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9036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A690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B865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D6F4C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58F6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84E1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2A21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7735C3"/>
    <w:multiLevelType w:val="hybridMultilevel"/>
    <w:tmpl w:val="5720FC80"/>
    <w:lvl w:ilvl="0" w:tplc="5C801A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FEA4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4F5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527E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A21E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A617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2CF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A869C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8825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4F7F4F"/>
    <w:multiLevelType w:val="hybridMultilevel"/>
    <w:tmpl w:val="799CD9D2"/>
    <w:lvl w:ilvl="0" w:tplc="214CE00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1AA2597"/>
    <w:multiLevelType w:val="hybridMultilevel"/>
    <w:tmpl w:val="773CB874"/>
    <w:lvl w:ilvl="0" w:tplc="C5608F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F812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70E1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76776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C086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3EAD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8A45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20A4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E201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7C6A19"/>
    <w:multiLevelType w:val="hybridMultilevel"/>
    <w:tmpl w:val="286AD8BC"/>
    <w:lvl w:ilvl="0" w:tplc="39C009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242475"/>
    <w:multiLevelType w:val="hybridMultilevel"/>
    <w:tmpl w:val="1C208104"/>
    <w:lvl w:ilvl="0" w:tplc="1C8EB3D4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53A4E"/>
    <w:multiLevelType w:val="hybridMultilevel"/>
    <w:tmpl w:val="F648C6FC"/>
    <w:lvl w:ilvl="0" w:tplc="3C1457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FE8D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B6BE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B453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A14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24B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F693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C60E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E406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4133E7"/>
    <w:multiLevelType w:val="hybridMultilevel"/>
    <w:tmpl w:val="DF009030"/>
    <w:lvl w:ilvl="0" w:tplc="2DE61C32">
      <w:start w:val="1"/>
      <w:numFmt w:val="bullet"/>
      <w:lvlText w:val=""/>
      <w:lvlJc w:val="left"/>
      <w:pPr>
        <w:ind w:left="84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>
    <w:nsid w:val="60A730CE"/>
    <w:multiLevelType w:val="hybridMultilevel"/>
    <w:tmpl w:val="375E7544"/>
    <w:lvl w:ilvl="0" w:tplc="3B60412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BA0A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C03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C464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A25DB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84F9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B405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60F3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A033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0404BA"/>
    <w:multiLevelType w:val="hybridMultilevel"/>
    <w:tmpl w:val="EEA6FE44"/>
    <w:lvl w:ilvl="0" w:tplc="E078128C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72404AD8"/>
    <w:multiLevelType w:val="hybridMultilevel"/>
    <w:tmpl w:val="0E3C7BD6"/>
    <w:lvl w:ilvl="0" w:tplc="47C814F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F80DE5"/>
    <w:multiLevelType w:val="hybridMultilevel"/>
    <w:tmpl w:val="7DB61832"/>
    <w:lvl w:ilvl="0" w:tplc="9B6C2B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423E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A66B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611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2CE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4E7C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F471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44A2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448E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7901C0"/>
    <w:multiLevelType w:val="hybridMultilevel"/>
    <w:tmpl w:val="C2C8051E"/>
    <w:lvl w:ilvl="0" w:tplc="39C009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6F2952"/>
    <w:multiLevelType w:val="hybridMultilevel"/>
    <w:tmpl w:val="C1F21A3C"/>
    <w:lvl w:ilvl="0" w:tplc="E48C78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2C3D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9AD3D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0EE6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2D4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1612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C249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E286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F8C3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5"/>
  </w:num>
  <w:num w:numId="4">
    <w:abstractNumId w:val="5"/>
  </w:num>
  <w:num w:numId="5">
    <w:abstractNumId w:val="15"/>
  </w:num>
  <w:num w:numId="6">
    <w:abstractNumId w:val="1"/>
  </w:num>
  <w:num w:numId="7">
    <w:abstractNumId w:val="18"/>
  </w:num>
  <w:num w:numId="8">
    <w:abstractNumId w:val="8"/>
  </w:num>
  <w:num w:numId="9">
    <w:abstractNumId w:val="16"/>
  </w:num>
  <w:num w:numId="10">
    <w:abstractNumId w:val="9"/>
  </w:num>
  <w:num w:numId="11">
    <w:abstractNumId w:val="12"/>
  </w:num>
  <w:num w:numId="12">
    <w:abstractNumId w:val="13"/>
  </w:num>
  <w:num w:numId="13">
    <w:abstractNumId w:val="7"/>
  </w:num>
  <w:num w:numId="14">
    <w:abstractNumId w:val="11"/>
  </w:num>
  <w:num w:numId="15">
    <w:abstractNumId w:val="17"/>
  </w:num>
  <w:num w:numId="16">
    <w:abstractNumId w:val="2"/>
  </w:num>
  <w:num w:numId="17">
    <w:abstractNumId w:val="27"/>
  </w:num>
  <w:num w:numId="18">
    <w:abstractNumId w:val="19"/>
  </w:num>
  <w:num w:numId="19">
    <w:abstractNumId w:val="21"/>
  </w:num>
  <w:num w:numId="20">
    <w:abstractNumId w:val="28"/>
  </w:num>
  <w:num w:numId="21">
    <w:abstractNumId w:val="20"/>
  </w:num>
  <w:num w:numId="22">
    <w:abstractNumId w:val="22"/>
  </w:num>
  <w:num w:numId="23">
    <w:abstractNumId w:val="6"/>
  </w:num>
  <w:num w:numId="24">
    <w:abstractNumId w:val="24"/>
  </w:num>
  <w:num w:numId="25">
    <w:abstractNumId w:val="0"/>
  </w:num>
  <w:num w:numId="26">
    <w:abstractNumId w:val="10"/>
  </w:num>
  <w:num w:numId="27">
    <w:abstractNumId w:val="23"/>
  </w:num>
  <w:num w:numId="28">
    <w:abstractNumId w:val="26"/>
  </w:num>
  <w:num w:numId="29">
    <w:abstractNumId w:val="14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1949"/>
    <w:rsid w:val="000037DA"/>
    <w:rsid w:val="000043AE"/>
    <w:rsid w:val="000223ED"/>
    <w:rsid w:val="00024B27"/>
    <w:rsid w:val="00032014"/>
    <w:rsid w:val="0004458B"/>
    <w:rsid w:val="0004566A"/>
    <w:rsid w:val="00051E4F"/>
    <w:rsid w:val="000607EA"/>
    <w:rsid w:val="00066E73"/>
    <w:rsid w:val="0007002C"/>
    <w:rsid w:val="0007312A"/>
    <w:rsid w:val="00093C8A"/>
    <w:rsid w:val="000954EB"/>
    <w:rsid w:val="00097754"/>
    <w:rsid w:val="00097EED"/>
    <w:rsid w:val="000A51C1"/>
    <w:rsid w:val="000B2863"/>
    <w:rsid w:val="000B391F"/>
    <w:rsid w:val="000C335F"/>
    <w:rsid w:val="000C3C37"/>
    <w:rsid w:val="000C40B0"/>
    <w:rsid w:val="000C7F74"/>
    <w:rsid w:val="00101E0D"/>
    <w:rsid w:val="0010427A"/>
    <w:rsid w:val="00107BD2"/>
    <w:rsid w:val="001105EB"/>
    <w:rsid w:val="00114BB6"/>
    <w:rsid w:val="00135F3F"/>
    <w:rsid w:val="0016554C"/>
    <w:rsid w:val="00170679"/>
    <w:rsid w:val="00171690"/>
    <w:rsid w:val="0017237E"/>
    <w:rsid w:val="001755E8"/>
    <w:rsid w:val="00181B19"/>
    <w:rsid w:val="00183646"/>
    <w:rsid w:val="001839ED"/>
    <w:rsid w:val="001923B9"/>
    <w:rsid w:val="001A512D"/>
    <w:rsid w:val="001A6B27"/>
    <w:rsid w:val="001A76CB"/>
    <w:rsid w:val="001B1E02"/>
    <w:rsid w:val="001C055D"/>
    <w:rsid w:val="001E2776"/>
    <w:rsid w:val="001E65B6"/>
    <w:rsid w:val="001F1AC2"/>
    <w:rsid w:val="001F1B6F"/>
    <w:rsid w:val="00201F00"/>
    <w:rsid w:val="002120D9"/>
    <w:rsid w:val="00242EB7"/>
    <w:rsid w:val="00250626"/>
    <w:rsid w:val="00256745"/>
    <w:rsid w:val="00263EDE"/>
    <w:rsid w:val="00264438"/>
    <w:rsid w:val="002648D0"/>
    <w:rsid w:val="00270E51"/>
    <w:rsid w:val="002736CD"/>
    <w:rsid w:val="002811A7"/>
    <w:rsid w:val="002951CE"/>
    <w:rsid w:val="002A1117"/>
    <w:rsid w:val="002A3EB5"/>
    <w:rsid w:val="002B2A04"/>
    <w:rsid w:val="002C6E9F"/>
    <w:rsid w:val="002C70CA"/>
    <w:rsid w:val="002C72BA"/>
    <w:rsid w:val="002D075E"/>
    <w:rsid w:val="002E050E"/>
    <w:rsid w:val="002E3610"/>
    <w:rsid w:val="002F09D5"/>
    <w:rsid w:val="002F25AF"/>
    <w:rsid w:val="003304CB"/>
    <w:rsid w:val="00330B48"/>
    <w:rsid w:val="00335BED"/>
    <w:rsid w:val="00355548"/>
    <w:rsid w:val="00365D71"/>
    <w:rsid w:val="0038464C"/>
    <w:rsid w:val="00386F7E"/>
    <w:rsid w:val="00391BFD"/>
    <w:rsid w:val="0039493B"/>
    <w:rsid w:val="003A4183"/>
    <w:rsid w:val="003B594F"/>
    <w:rsid w:val="003B6B5A"/>
    <w:rsid w:val="003C44AC"/>
    <w:rsid w:val="003C7EE6"/>
    <w:rsid w:val="003D5C77"/>
    <w:rsid w:val="003E0B7D"/>
    <w:rsid w:val="003E788C"/>
    <w:rsid w:val="003F4508"/>
    <w:rsid w:val="003F5CCA"/>
    <w:rsid w:val="00401D29"/>
    <w:rsid w:val="0040403A"/>
    <w:rsid w:val="00412A2C"/>
    <w:rsid w:val="004207A8"/>
    <w:rsid w:val="0042427F"/>
    <w:rsid w:val="00425D42"/>
    <w:rsid w:val="00427FB4"/>
    <w:rsid w:val="00443DE4"/>
    <w:rsid w:val="00451A50"/>
    <w:rsid w:val="004632C8"/>
    <w:rsid w:val="00467D01"/>
    <w:rsid w:val="0047365A"/>
    <w:rsid w:val="00477FF4"/>
    <w:rsid w:val="004A408F"/>
    <w:rsid w:val="004B32ED"/>
    <w:rsid w:val="004B335B"/>
    <w:rsid w:val="004C2690"/>
    <w:rsid w:val="004C4CE9"/>
    <w:rsid w:val="004D0371"/>
    <w:rsid w:val="004E4E30"/>
    <w:rsid w:val="00500C3C"/>
    <w:rsid w:val="0050247F"/>
    <w:rsid w:val="00505A55"/>
    <w:rsid w:val="005129C0"/>
    <w:rsid w:val="00520D76"/>
    <w:rsid w:val="005239C8"/>
    <w:rsid w:val="00525368"/>
    <w:rsid w:val="00526182"/>
    <w:rsid w:val="00526D19"/>
    <w:rsid w:val="005272BF"/>
    <w:rsid w:val="00532818"/>
    <w:rsid w:val="005330B3"/>
    <w:rsid w:val="00536138"/>
    <w:rsid w:val="005367A1"/>
    <w:rsid w:val="005414A4"/>
    <w:rsid w:val="00555BA0"/>
    <w:rsid w:val="00562D66"/>
    <w:rsid w:val="00570755"/>
    <w:rsid w:val="00570817"/>
    <w:rsid w:val="00572BF4"/>
    <w:rsid w:val="0057608F"/>
    <w:rsid w:val="0058604C"/>
    <w:rsid w:val="00596490"/>
    <w:rsid w:val="005A2ABE"/>
    <w:rsid w:val="005A6988"/>
    <w:rsid w:val="005C1212"/>
    <w:rsid w:val="005E3003"/>
    <w:rsid w:val="005E673B"/>
    <w:rsid w:val="005E6FA0"/>
    <w:rsid w:val="005F0F1D"/>
    <w:rsid w:val="005F4B01"/>
    <w:rsid w:val="005F7A5F"/>
    <w:rsid w:val="006177B3"/>
    <w:rsid w:val="00627084"/>
    <w:rsid w:val="006330A8"/>
    <w:rsid w:val="00645ECE"/>
    <w:rsid w:val="00656EA0"/>
    <w:rsid w:val="00657ADE"/>
    <w:rsid w:val="006660A9"/>
    <w:rsid w:val="00671A8D"/>
    <w:rsid w:val="00682135"/>
    <w:rsid w:val="00690E0A"/>
    <w:rsid w:val="006A4122"/>
    <w:rsid w:val="006A6659"/>
    <w:rsid w:val="006B0D8F"/>
    <w:rsid w:val="006B3166"/>
    <w:rsid w:val="006B6BD6"/>
    <w:rsid w:val="006D2EB8"/>
    <w:rsid w:val="006E0333"/>
    <w:rsid w:val="006E2B0E"/>
    <w:rsid w:val="006E5C17"/>
    <w:rsid w:val="006E72E5"/>
    <w:rsid w:val="00705D77"/>
    <w:rsid w:val="007069CC"/>
    <w:rsid w:val="0071069E"/>
    <w:rsid w:val="00720509"/>
    <w:rsid w:val="00724224"/>
    <w:rsid w:val="00725623"/>
    <w:rsid w:val="007302E8"/>
    <w:rsid w:val="007357BA"/>
    <w:rsid w:val="0074275F"/>
    <w:rsid w:val="00742A14"/>
    <w:rsid w:val="0074666A"/>
    <w:rsid w:val="00757032"/>
    <w:rsid w:val="007610F5"/>
    <w:rsid w:val="007621EF"/>
    <w:rsid w:val="007753F0"/>
    <w:rsid w:val="00777BFB"/>
    <w:rsid w:val="007850C5"/>
    <w:rsid w:val="00786C00"/>
    <w:rsid w:val="007959DC"/>
    <w:rsid w:val="00797D18"/>
    <w:rsid w:val="007A2D94"/>
    <w:rsid w:val="007B1949"/>
    <w:rsid w:val="007B5B61"/>
    <w:rsid w:val="007D19B0"/>
    <w:rsid w:val="007D56DB"/>
    <w:rsid w:val="007E1F92"/>
    <w:rsid w:val="007E2728"/>
    <w:rsid w:val="007E29C5"/>
    <w:rsid w:val="007E3DE0"/>
    <w:rsid w:val="007E70C7"/>
    <w:rsid w:val="007F408F"/>
    <w:rsid w:val="00807FF1"/>
    <w:rsid w:val="00816B39"/>
    <w:rsid w:val="00816E9E"/>
    <w:rsid w:val="0082194C"/>
    <w:rsid w:val="00830C6A"/>
    <w:rsid w:val="00836F38"/>
    <w:rsid w:val="0085098E"/>
    <w:rsid w:val="00852076"/>
    <w:rsid w:val="00854FCB"/>
    <w:rsid w:val="00855089"/>
    <w:rsid w:val="008605DD"/>
    <w:rsid w:val="008626D2"/>
    <w:rsid w:val="00865276"/>
    <w:rsid w:val="008675FC"/>
    <w:rsid w:val="0087232F"/>
    <w:rsid w:val="00874CF0"/>
    <w:rsid w:val="008778A0"/>
    <w:rsid w:val="008900A0"/>
    <w:rsid w:val="008A2F8D"/>
    <w:rsid w:val="008B2F05"/>
    <w:rsid w:val="008C03CA"/>
    <w:rsid w:val="008E08F1"/>
    <w:rsid w:val="008E311D"/>
    <w:rsid w:val="008F51CA"/>
    <w:rsid w:val="009034E6"/>
    <w:rsid w:val="00903FD5"/>
    <w:rsid w:val="00915763"/>
    <w:rsid w:val="00925C0F"/>
    <w:rsid w:val="0092680D"/>
    <w:rsid w:val="00927001"/>
    <w:rsid w:val="009272BB"/>
    <w:rsid w:val="00930C99"/>
    <w:rsid w:val="00936C89"/>
    <w:rsid w:val="00945812"/>
    <w:rsid w:val="009543AE"/>
    <w:rsid w:val="00960579"/>
    <w:rsid w:val="0097076D"/>
    <w:rsid w:val="00974382"/>
    <w:rsid w:val="00987607"/>
    <w:rsid w:val="009A373F"/>
    <w:rsid w:val="009B1A04"/>
    <w:rsid w:val="009B227A"/>
    <w:rsid w:val="009B2AFF"/>
    <w:rsid w:val="009B794D"/>
    <w:rsid w:val="009D6364"/>
    <w:rsid w:val="009D7278"/>
    <w:rsid w:val="009E13EE"/>
    <w:rsid w:val="009E3D7E"/>
    <w:rsid w:val="009E767A"/>
    <w:rsid w:val="009E7F51"/>
    <w:rsid w:val="009F2441"/>
    <w:rsid w:val="009F2B8A"/>
    <w:rsid w:val="00A03697"/>
    <w:rsid w:val="00A04F55"/>
    <w:rsid w:val="00A23960"/>
    <w:rsid w:val="00A25530"/>
    <w:rsid w:val="00A34911"/>
    <w:rsid w:val="00A3506D"/>
    <w:rsid w:val="00A5337E"/>
    <w:rsid w:val="00A620EB"/>
    <w:rsid w:val="00A66E5A"/>
    <w:rsid w:val="00A67074"/>
    <w:rsid w:val="00A71D43"/>
    <w:rsid w:val="00A72648"/>
    <w:rsid w:val="00A77034"/>
    <w:rsid w:val="00A801E9"/>
    <w:rsid w:val="00A94C44"/>
    <w:rsid w:val="00A94E1F"/>
    <w:rsid w:val="00AA24AC"/>
    <w:rsid w:val="00AC48A8"/>
    <w:rsid w:val="00AE66C2"/>
    <w:rsid w:val="00AF0382"/>
    <w:rsid w:val="00AF6808"/>
    <w:rsid w:val="00B00A6A"/>
    <w:rsid w:val="00B10046"/>
    <w:rsid w:val="00B32B88"/>
    <w:rsid w:val="00B35B33"/>
    <w:rsid w:val="00B514AD"/>
    <w:rsid w:val="00B5774E"/>
    <w:rsid w:val="00B7527C"/>
    <w:rsid w:val="00B832C2"/>
    <w:rsid w:val="00B86686"/>
    <w:rsid w:val="00B93A7C"/>
    <w:rsid w:val="00BA53D0"/>
    <w:rsid w:val="00BA7DE3"/>
    <w:rsid w:val="00BB3CCE"/>
    <w:rsid w:val="00BC3C33"/>
    <w:rsid w:val="00BD104A"/>
    <w:rsid w:val="00BD1A7B"/>
    <w:rsid w:val="00BD52D3"/>
    <w:rsid w:val="00BE1123"/>
    <w:rsid w:val="00BE53A8"/>
    <w:rsid w:val="00BF19BF"/>
    <w:rsid w:val="00BF24F9"/>
    <w:rsid w:val="00BF3F8A"/>
    <w:rsid w:val="00BF582D"/>
    <w:rsid w:val="00C07088"/>
    <w:rsid w:val="00C17718"/>
    <w:rsid w:val="00C21E45"/>
    <w:rsid w:val="00C2463B"/>
    <w:rsid w:val="00C30996"/>
    <w:rsid w:val="00C30AC1"/>
    <w:rsid w:val="00C3237B"/>
    <w:rsid w:val="00C33914"/>
    <w:rsid w:val="00C42510"/>
    <w:rsid w:val="00C447F3"/>
    <w:rsid w:val="00C4541F"/>
    <w:rsid w:val="00C46FB0"/>
    <w:rsid w:val="00C47378"/>
    <w:rsid w:val="00C51A1F"/>
    <w:rsid w:val="00C543BD"/>
    <w:rsid w:val="00C559F6"/>
    <w:rsid w:val="00C567EE"/>
    <w:rsid w:val="00C56AB1"/>
    <w:rsid w:val="00CA1EED"/>
    <w:rsid w:val="00CA2474"/>
    <w:rsid w:val="00CB227C"/>
    <w:rsid w:val="00CB4446"/>
    <w:rsid w:val="00CC2099"/>
    <w:rsid w:val="00CC45A2"/>
    <w:rsid w:val="00CC6829"/>
    <w:rsid w:val="00CD261F"/>
    <w:rsid w:val="00CF4C3F"/>
    <w:rsid w:val="00D02110"/>
    <w:rsid w:val="00D15573"/>
    <w:rsid w:val="00D317E2"/>
    <w:rsid w:val="00D428A5"/>
    <w:rsid w:val="00D540F2"/>
    <w:rsid w:val="00D57C72"/>
    <w:rsid w:val="00D66271"/>
    <w:rsid w:val="00D853B4"/>
    <w:rsid w:val="00D926BC"/>
    <w:rsid w:val="00DC6820"/>
    <w:rsid w:val="00DE09CC"/>
    <w:rsid w:val="00DE2525"/>
    <w:rsid w:val="00DE35E8"/>
    <w:rsid w:val="00DE78DB"/>
    <w:rsid w:val="00DF16ED"/>
    <w:rsid w:val="00E000D3"/>
    <w:rsid w:val="00E03A30"/>
    <w:rsid w:val="00E04858"/>
    <w:rsid w:val="00E04DDA"/>
    <w:rsid w:val="00E0738F"/>
    <w:rsid w:val="00E31899"/>
    <w:rsid w:val="00E31D3C"/>
    <w:rsid w:val="00E36C0F"/>
    <w:rsid w:val="00E47066"/>
    <w:rsid w:val="00E47369"/>
    <w:rsid w:val="00E511E7"/>
    <w:rsid w:val="00E54669"/>
    <w:rsid w:val="00E55953"/>
    <w:rsid w:val="00E664E7"/>
    <w:rsid w:val="00E81D1E"/>
    <w:rsid w:val="00E81EC3"/>
    <w:rsid w:val="00E83CDD"/>
    <w:rsid w:val="00E85245"/>
    <w:rsid w:val="00E85656"/>
    <w:rsid w:val="00E96BA7"/>
    <w:rsid w:val="00EA0482"/>
    <w:rsid w:val="00EA2D9C"/>
    <w:rsid w:val="00EC20E5"/>
    <w:rsid w:val="00EC7AC8"/>
    <w:rsid w:val="00ED124E"/>
    <w:rsid w:val="00ED1803"/>
    <w:rsid w:val="00ED188A"/>
    <w:rsid w:val="00EE5517"/>
    <w:rsid w:val="00F0067F"/>
    <w:rsid w:val="00F07850"/>
    <w:rsid w:val="00F07C9B"/>
    <w:rsid w:val="00F179E5"/>
    <w:rsid w:val="00F22911"/>
    <w:rsid w:val="00F24DB3"/>
    <w:rsid w:val="00F2731C"/>
    <w:rsid w:val="00F30254"/>
    <w:rsid w:val="00F308D8"/>
    <w:rsid w:val="00F311F0"/>
    <w:rsid w:val="00F33C67"/>
    <w:rsid w:val="00F43A8C"/>
    <w:rsid w:val="00F45473"/>
    <w:rsid w:val="00F457C8"/>
    <w:rsid w:val="00F46DEB"/>
    <w:rsid w:val="00F56CE2"/>
    <w:rsid w:val="00F92C4B"/>
    <w:rsid w:val="00F93CC2"/>
    <w:rsid w:val="00FA0153"/>
    <w:rsid w:val="00FB22C0"/>
    <w:rsid w:val="00FC3D84"/>
    <w:rsid w:val="00FC5F9F"/>
    <w:rsid w:val="00FD6306"/>
    <w:rsid w:val="00FD6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94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1949"/>
    <w:pPr>
      <w:ind w:left="720"/>
      <w:contextualSpacing/>
    </w:pPr>
  </w:style>
  <w:style w:type="table" w:styleId="TableGrid">
    <w:name w:val="Table Grid"/>
    <w:basedOn w:val="TableNormal"/>
    <w:uiPriority w:val="59"/>
    <w:rsid w:val="006B3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23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37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29C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9C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29C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9C0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335BED"/>
    <w:pPr>
      <w:bidi w:val="0"/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330B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ection-title-51">
    <w:name w:val="section-title-51"/>
    <w:basedOn w:val="DefaultParagraphFont"/>
    <w:rsid w:val="001A512D"/>
    <w:rPr>
      <w:b w:val="0"/>
      <w:bCs w:val="0"/>
      <w:color w:val="000000"/>
      <w:sz w:val="20"/>
      <w:szCs w:val="20"/>
    </w:rPr>
  </w:style>
  <w:style w:type="character" w:customStyle="1" w:styleId="text">
    <w:name w:val="text"/>
    <w:basedOn w:val="DefaultParagraphFont"/>
    <w:rsid w:val="00532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8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6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70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0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43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5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5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1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0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2562</Words>
  <Characters>14606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M7MD</dc:creator>
  <cp:keywords/>
  <dc:description/>
  <cp:lastModifiedBy>LENOVO</cp:lastModifiedBy>
  <cp:revision>1</cp:revision>
  <dcterms:created xsi:type="dcterms:W3CDTF">2020-02-29T22:12:00Z</dcterms:created>
  <dcterms:modified xsi:type="dcterms:W3CDTF">2020-03-06T20:51:00Z</dcterms:modified>
</cp:coreProperties>
</file>