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860EC9" w:rsidRPr="00860EC9" w:rsidTr="00C53E3D">
        <w:tc>
          <w:tcPr>
            <w:tcW w:w="1355" w:type="pct"/>
            <w:vAlign w:val="center"/>
          </w:tcPr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>
                  <wp:extent cx="819150" cy="9048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676400" cy="809625"/>
                  <wp:effectExtent l="0" t="0" r="0" b="9525"/>
                  <wp:docPr id="3" name="Picture 3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860EC9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171575" cy="742950"/>
                  <wp:effectExtent l="0" t="0" r="9525" b="0"/>
                  <wp:docPr id="1" name="Picture 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مركز ضمان الجودة</w:t>
            </w:r>
            <w:r w:rsidRPr="00860EC9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860EC9" w:rsidRPr="00860EC9" w:rsidRDefault="00860EC9" w:rsidP="00250552">
      <w:pPr>
        <w:spacing w:line="360" w:lineRule="auto"/>
        <w:rPr>
          <w:rFonts w:asciiTheme="minorBidi" w:hAnsiTheme="minorBidi" w:cstheme="minorBidi"/>
          <w:sz w:val="40"/>
          <w:szCs w:val="40"/>
          <w:rtl/>
        </w:rPr>
      </w:pPr>
    </w:p>
    <w:p w:rsidR="002756B0" w:rsidRPr="00860EC9" w:rsidRDefault="008B0260" w:rsidP="008B0260">
      <w:pPr>
        <w:spacing w:line="360" w:lineRule="auto"/>
        <w:jc w:val="center"/>
        <w:rPr>
          <w:rFonts w:asciiTheme="minorBidi" w:hAnsiTheme="minorBidi" w:cstheme="minorBidi"/>
          <w:sz w:val="40"/>
          <w:szCs w:val="40"/>
          <w:rtl/>
          <w:lang w:bidi="ar-EG"/>
        </w:rPr>
      </w:pPr>
      <w:r>
        <w:rPr>
          <w:rFonts w:asciiTheme="minorBidi" w:hAnsiTheme="minorBidi" w:cstheme="minorBidi"/>
          <w:sz w:val="40"/>
          <w:szCs w:val="40"/>
          <w:rtl/>
        </w:rPr>
        <w:t>توصيف مقررات برن</w:t>
      </w:r>
      <w:r>
        <w:rPr>
          <w:rFonts w:asciiTheme="minorBidi" w:hAnsiTheme="minorBidi" w:cstheme="minorBidi" w:hint="cs"/>
          <w:sz w:val="40"/>
          <w:szCs w:val="40"/>
          <w:rtl/>
          <w:lang w:bidi="ar-EG"/>
        </w:rPr>
        <w:t xml:space="preserve">امج الكتابة الصحفية </w:t>
      </w:r>
      <w:r w:rsidR="00A92BC4">
        <w:rPr>
          <w:rFonts w:asciiTheme="minorBidi" w:hAnsiTheme="minorBidi" w:cstheme="minorBidi" w:hint="cs"/>
          <w:sz w:val="40"/>
          <w:szCs w:val="40"/>
          <w:rtl/>
          <w:lang w:bidi="ar-EG"/>
        </w:rPr>
        <w:t>(1)</w:t>
      </w:r>
    </w:p>
    <w:p w:rsidR="002756B0" w:rsidRPr="00860EC9" w:rsidRDefault="002756B0" w:rsidP="002756B0">
      <w:pPr>
        <w:spacing w:line="360" w:lineRule="auto"/>
        <w:jc w:val="center"/>
        <w:rPr>
          <w:rFonts w:asciiTheme="minorBidi" w:hAnsiTheme="minorBidi" w:cstheme="minorBidi"/>
          <w:sz w:val="40"/>
          <w:szCs w:val="40"/>
          <w:rtl/>
        </w:rPr>
      </w:pPr>
      <w:r w:rsidRPr="00860EC9">
        <w:rPr>
          <w:rFonts w:asciiTheme="minorBidi" w:hAnsiTheme="minorBidi" w:cstheme="minorBidi"/>
          <w:sz w:val="40"/>
          <w:szCs w:val="40"/>
          <w:rtl/>
        </w:rPr>
        <w:t>بكلية الاعلام</w:t>
      </w:r>
      <w:r w:rsidR="008B0260">
        <w:rPr>
          <w:rFonts w:asciiTheme="minorBidi" w:hAnsiTheme="minorBidi" w:cstheme="minorBidi" w:hint="cs"/>
          <w:sz w:val="40"/>
          <w:szCs w:val="40"/>
          <w:rtl/>
        </w:rPr>
        <w:t xml:space="preserve"> وتكنولوجيا الاتصال</w:t>
      </w:r>
    </w:p>
    <w:p w:rsidR="002756B0" w:rsidRPr="00860EC9" w:rsidRDefault="002756B0" w:rsidP="002756B0">
      <w:pPr>
        <w:spacing w:line="360" w:lineRule="auto"/>
        <w:jc w:val="center"/>
        <w:rPr>
          <w:rFonts w:asciiTheme="minorBidi" w:hAnsiTheme="minorBidi" w:cstheme="minorBidi"/>
          <w:sz w:val="40"/>
          <w:szCs w:val="40"/>
          <w:rtl/>
        </w:rPr>
      </w:pPr>
      <w:r w:rsidRPr="00860EC9">
        <w:rPr>
          <w:rFonts w:asciiTheme="minorBidi" w:hAnsiTheme="minorBidi" w:cstheme="minorBidi"/>
          <w:sz w:val="40"/>
          <w:szCs w:val="40"/>
          <w:rtl/>
        </w:rPr>
        <w:t>جامعة جنوب الوادي</w:t>
      </w:r>
    </w:p>
    <w:p w:rsidR="002756B0" w:rsidRPr="00860EC9" w:rsidRDefault="00472431" w:rsidP="00A07164">
      <w:pPr>
        <w:spacing w:line="360" w:lineRule="auto"/>
        <w:jc w:val="center"/>
        <w:rPr>
          <w:rFonts w:cs="PT Bold Dusky"/>
          <w:sz w:val="44"/>
          <w:szCs w:val="44"/>
          <w:rtl/>
        </w:rPr>
      </w:pPr>
      <w:r>
        <w:rPr>
          <w:rFonts w:asciiTheme="minorBidi" w:hAnsiTheme="minorBidi" w:cstheme="minorBidi" w:hint="cs"/>
          <w:sz w:val="40"/>
          <w:szCs w:val="40"/>
          <w:rtl/>
        </w:rPr>
        <w:t xml:space="preserve">(2019/2020) </w:t>
      </w:r>
    </w:p>
    <w:p w:rsidR="00860EC9" w:rsidRPr="00860EC9" w:rsidRDefault="00860EC9" w:rsidP="00860EC9">
      <w:pPr>
        <w:spacing w:line="360" w:lineRule="auto"/>
        <w:rPr>
          <w:rFonts w:cs="PT Bold Dusky"/>
          <w:sz w:val="28"/>
          <w:szCs w:val="28"/>
          <w:rtl/>
        </w:rPr>
      </w:pPr>
      <w:r w:rsidRPr="00860EC9">
        <w:rPr>
          <w:rFonts w:cs="PT Bold Dusky" w:hint="cs"/>
          <w:sz w:val="28"/>
          <w:szCs w:val="28"/>
          <w:rtl/>
        </w:rPr>
        <w:t>تم اعتماد توصيف المقررات بجلسة مجلس القسم رقم ..... بتاريخ....     توقيع رئيس مجلس القسم .....</w:t>
      </w:r>
    </w:p>
    <w:p w:rsidR="00860EC9" w:rsidRDefault="00860EC9" w:rsidP="00860EC9">
      <w:pPr>
        <w:spacing w:line="360" w:lineRule="auto"/>
        <w:rPr>
          <w:rFonts w:cs="PT Bold Dusky"/>
          <w:sz w:val="28"/>
          <w:szCs w:val="28"/>
          <w:rtl/>
        </w:rPr>
      </w:pPr>
      <w:r w:rsidRPr="00860EC9">
        <w:rPr>
          <w:rFonts w:cs="PT Bold Dusky" w:hint="cs"/>
          <w:sz w:val="28"/>
          <w:szCs w:val="28"/>
          <w:rtl/>
        </w:rPr>
        <w:t>تم اعتماد توصيف المقررات بجلسة مجلس الكلية رقم ..... بتاريخ....    توقيع رئيس مجلس الكلية .....</w:t>
      </w:r>
    </w:p>
    <w:p w:rsidR="008B0260" w:rsidRPr="00860EC9" w:rsidRDefault="008B0260" w:rsidP="00860EC9">
      <w:pPr>
        <w:spacing w:line="360" w:lineRule="auto"/>
        <w:rPr>
          <w:rFonts w:cs="PT Bold Dusky"/>
          <w:sz w:val="28"/>
          <w:szCs w:val="28"/>
          <w:rtl/>
        </w:rPr>
      </w:pPr>
      <w:r>
        <w:rPr>
          <w:rFonts w:cs="PT Bold Dusky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019B84" wp14:editId="41B80CE4">
                <wp:simplePos x="0" y="0"/>
                <wp:positionH relativeFrom="column">
                  <wp:posOffset>1647826</wp:posOffset>
                </wp:positionH>
                <wp:positionV relativeFrom="paragraph">
                  <wp:posOffset>264795</wp:posOffset>
                </wp:positionV>
                <wp:extent cx="2306320" cy="896620"/>
                <wp:effectExtent l="0" t="0" r="17780" b="1778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320" cy="8966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129.75pt;margin-top:20.85pt;width:181.6pt;height:70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"/>
            </w:pict>
          </mc:Fallback>
        </mc:AlternateContent>
      </w:r>
    </w:p>
    <w:p w:rsidR="00860EC9" w:rsidRPr="00860EC9" w:rsidRDefault="00860EC9" w:rsidP="00860EC9">
      <w:pPr>
        <w:spacing w:line="360" w:lineRule="auto"/>
        <w:jc w:val="center"/>
        <w:rPr>
          <w:rFonts w:cs="PT Bold Dusky"/>
          <w:sz w:val="28"/>
          <w:szCs w:val="28"/>
          <w:rtl/>
        </w:rPr>
      </w:pPr>
    </w:p>
    <w:p w:rsidR="00860EC9" w:rsidRDefault="00860EC9" w:rsidP="00452066">
      <w:pPr>
        <w:spacing w:line="360" w:lineRule="auto"/>
        <w:jc w:val="center"/>
        <w:rPr>
          <w:rFonts w:cs="PT Bold Dusky"/>
          <w:sz w:val="28"/>
          <w:szCs w:val="28"/>
          <w:rtl/>
        </w:rPr>
      </w:pPr>
      <w:r w:rsidRPr="00860EC9">
        <w:rPr>
          <w:rFonts w:cs="PT Bold Dusky" w:hint="cs"/>
          <w:sz w:val="28"/>
          <w:szCs w:val="28"/>
          <w:rtl/>
        </w:rPr>
        <w:t>خاتم شعار الكلية</w:t>
      </w:r>
    </w:p>
    <w:p w:rsidR="00860EC9" w:rsidRDefault="00860EC9" w:rsidP="00860EC9">
      <w:pPr>
        <w:spacing w:line="360" w:lineRule="auto"/>
        <w:jc w:val="center"/>
        <w:rPr>
          <w:rFonts w:cs="PT Bold Dusky"/>
          <w:sz w:val="28"/>
          <w:szCs w:val="28"/>
          <w:rtl/>
        </w:rPr>
      </w:pPr>
      <w:r>
        <w:rPr>
          <w:rFonts w:cs="PT Bold Dusky" w:hint="cs"/>
          <w:sz w:val="28"/>
          <w:szCs w:val="28"/>
          <w:rtl/>
        </w:rPr>
        <w:t>ـــــــــــــــــــــــــــــــــــــــــــــــــ</w:t>
      </w:r>
    </w:p>
    <w:p w:rsidR="00860EC9" w:rsidRPr="00860EC9" w:rsidRDefault="00860EC9" w:rsidP="00860EC9">
      <w:pPr>
        <w:spacing w:line="360" w:lineRule="auto"/>
        <w:jc w:val="center"/>
        <w:rPr>
          <w:rFonts w:cs="PT Bold Dusky"/>
          <w:sz w:val="28"/>
          <w:szCs w:val="28"/>
          <w:rtl/>
        </w:rPr>
      </w:pPr>
      <w:r w:rsidRPr="00860EC9">
        <w:rPr>
          <w:rFonts w:cs="Mudir MT" w:hint="cs"/>
          <w:b/>
          <w:bCs/>
          <w:sz w:val="22"/>
          <w:szCs w:val="22"/>
          <w:rtl/>
        </w:rPr>
        <w:t>قنا - جامعة جنوب الوادي - المبنى الإداري القديم – الدور الثالث – ت /0965226590 فاكس / 0965224542</w:t>
      </w:r>
    </w:p>
    <w:p w:rsidR="00CB30F5" w:rsidRPr="00452066" w:rsidRDefault="00860EC9" w:rsidP="00452066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  <w:lang w:bidi="ar-EG"/>
        </w:rPr>
      </w:pPr>
      <w:r w:rsidRPr="00860EC9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860EC9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860EC9">
        <w:rPr>
          <w:rFonts w:cs="Mudir MT"/>
          <w:b/>
          <w:bCs/>
          <w:sz w:val="22"/>
          <w:szCs w:val="22"/>
        </w:rPr>
        <w:t>, TEL. 0965226590, FAX. 0965224542</w:t>
      </w:r>
    </w:p>
    <w:p w:rsidR="00CB30F5" w:rsidRDefault="00CB30F5" w:rsidP="00CB30F5">
      <w:pPr>
        <w:tabs>
          <w:tab w:val="right" w:pos="8306"/>
        </w:tabs>
        <w:rPr>
          <w:rFonts w:cs="PT Bold Heading"/>
          <w:rtl/>
          <w:lang w:bidi="ar-EG"/>
        </w:rPr>
      </w:pP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CB30F5" w:rsidRPr="00860EC9" w:rsidTr="00941B79">
        <w:tc>
          <w:tcPr>
            <w:tcW w:w="1355" w:type="pct"/>
            <w:vAlign w:val="center"/>
          </w:tcPr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84DFA2" wp14:editId="09842425">
                  <wp:extent cx="819150" cy="9048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D6B4E33" wp14:editId="08A3BB32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860EC9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0C511747" wp14:editId="1DF6B56B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مركز ضمان الجودة</w:t>
            </w:r>
            <w:r w:rsidRPr="00860EC9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CB30F5" w:rsidRDefault="00CB30F5" w:rsidP="00CB30F5">
      <w:pPr>
        <w:tabs>
          <w:tab w:val="right" w:pos="8306"/>
        </w:tabs>
        <w:rPr>
          <w:rFonts w:cs="PT Bold Heading"/>
          <w:rtl/>
          <w:lang w:bidi="ar-EG"/>
        </w:rPr>
      </w:pPr>
    </w:p>
    <w:p w:rsidR="002756B0" w:rsidRDefault="002756B0" w:rsidP="00445AA4">
      <w:pPr>
        <w:tabs>
          <w:tab w:val="right" w:pos="8306"/>
        </w:tabs>
        <w:jc w:val="center"/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توصيف مقرر دراسي </w:t>
      </w:r>
      <w:r w:rsidR="00445AA4" w:rsidRPr="00445AA4">
        <w:rPr>
          <w:rFonts w:cs="PT Bold Heading" w:hint="cs"/>
          <w:sz w:val="24"/>
          <w:szCs w:val="24"/>
          <w:rtl/>
          <w:lang w:bidi="ar-EG"/>
        </w:rPr>
        <w:t>الكتابة الصحفية</w:t>
      </w:r>
      <w:r w:rsidR="00D300EF">
        <w:rPr>
          <w:rFonts w:cs="PT Bold Heading" w:hint="cs"/>
          <w:sz w:val="24"/>
          <w:szCs w:val="24"/>
          <w:rtl/>
          <w:lang w:bidi="ar-EG"/>
        </w:rPr>
        <w:t xml:space="preserve"> </w:t>
      </w:r>
      <w:r w:rsidR="00D300EF">
        <w:rPr>
          <w:rFonts w:cs="PT Bold Heading" w:hint="cs"/>
          <w:rtl/>
          <w:lang w:bidi="ar-EG"/>
        </w:rPr>
        <w:t>(  1)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 w:rsidP="00445AA4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الرمز الكودي : </w:t>
            </w:r>
            <w:r w:rsidR="00445AA4">
              <w:rPr>
                <w:rFonts w:cs="PT Bold Heading"/>
                <w:lang w:bidi="ar-EG"/>
              </w:rPr>
              <w:t>JOO212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445AA4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الكتابة الصحفية (1)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A92BC4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المستوي الثالث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صحافة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2   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  <w:r>
              <w:rPr>
                <w:rFonts w:cs="PT Bold Heading" w:hint="cs"/>
                <w:rtl/>
                <w:lang w:bidi="ar-EG"/>
              </w:rPr>
              <w:t>عملي: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2 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445AA4" w:rsidP="00445AA4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تقديم معرفة نظرية وتطبيقية للطالب عن صناعة الأخبار وكيفية تحريرها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445AA4" w:rsidP="00A92BC4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كتابة الأخبار والتقارير بالأساليب العلمية وكيفية إتخاذ قرارات النشر في ضوء القيم الخبرية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A92BC4">
              <w:rPr>
                <w:rFonts w:hint="cs"/>
                <w:sz w:val="28"/>
                <w:szCs w:val="28"/>
                <w:rtl/>
                <w:lang w:bidi="ar-EG"/>
              </w:rPr>
              <w:t>, والعوامل المؤثرة في التحرير الصحفي .</w:t>
            </w:r>
          </w:p>
          <w:p w:rsidR="002756B0" w:rsidRDefault="002756B0" w:rsidP="00445AA4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تنمية المهارات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الصحفية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لدي الطلاب .</w:t>
            </w:r>
          </w:p>
          <w:p w:rsidR="002756B0" w:rsidRDefault="002756B0" w:rsidP="00445AA4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يحدد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الطالب ويفرق بين الخبر البسيط والخبر المركب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53" w:type="pct"/>
        <w:jc w:val="center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1"/>
        <w:gridCol w:w="7391"/>
      </w:tblGrid>
      <w:tr w:rsidR="002756B0" w:rsidTr="00CB30F5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CB30F5">
        <w:trPr>
          <w:trHeight w:val="1337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445AA4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الخبر والتقرير والقصة الاخبارية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  <w:r w:rsidR="00A92BC4">
              <w:rPr>
                <w:rFonts w:hint="cs"/>
                <w:sz w:val="28"/>
                <w:szCs w:val="28"/>
                <w:rtl/>
                <w:lang w:bidi="ar-EG"/>
              </w:rPr>
              <w:t xml:space="preserve"> وان يتدرب الطالب علي تحرير الاخبار والتقارير الصحفية .</w:t>
            </w:r>
          </w:p>
          <w:p w:rsidR="002756B0" w:rsidRDefault="002756B0" w:rsidP="00B576BB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يعرف الطالب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كتابة الخبر بقالب الهرم القلوب والمتدرج .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B576BB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..ان يعرف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انواع العناوي من حيث الشكل والوظيفة .</w:t>
            </w:r>
          </w:p>
        </w:tc>
      </w:tr>
      <w:tr w:rsidR="002756B0" w:rsidTr="00CB30F5">
        <w:trPr>
          <w:trHeight w:val="1143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B576BB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التدريب والتعلم الذاتي علي كيفية صياغة الخبر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A92BC4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A92BC4">
              <w:rPr>
                <w:rFonts w:hint="cs"/>
                <w:sz w:val="28"/>
                <w:szCs w:val="28"/>
                <w:rtl/>
                <w:lang w:bidi="ar-EG"/>
              </w:rPr>
              <w:t>الطالب وان يتعلم كيفية المحافظه علي مصادره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. </w:t>
            </w:r>
          </w:p>
          <w:p w:rsidR="002756B0" w:rsidRDefault="002756B0" w:rsidP="00A92BC4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انواع </w:t>
            </w:r>
            <w:r w:rsidR="00A92BC4">
              <w:rPr>
                <w:rFonts w:hint="cs"/>
                <w:sz w:val="28"/>
                <w:szCs w:val="28"/>
                <w:rtl/>
                <w:lang w:bidi="ar-EG"/>
              </w:rPr>
              <w:t>التقارير المختلفة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</w:tc>
      </w:tr>
      <w:tr w:rsidR="002756B0" w:rsidTr="00CB30F5">
        <w:trPr>
          <w:trHeight w:val="98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B576BB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يضع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خطة للارتقاء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بمهاراته المهنية والصحفية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B576BB" w:rsidP="00D93B3A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يتم تدريب الطلاب علي </w:t>
            </w:r>
            <w:r w:rsidR="00D93B3A">
              <w:rPr>
                <w:rFonts w:hint="cs"/>
                <w:sz w:val="28"/>
                <w:szCs w:val="28"/>
                <w:rtl/>
                <w:lang w:bidi="ar-EG"/>
              </w:rPr>
              <w:t>كيفية كتابة الاخبار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الصحفي .</w:t>
            </w:r>
          </w:p>
          <w:p w:rsidR="002756B0" w:rsidRDefault="002756B0" w:rsidP="00A75354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المهارات اللغوية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 والصحفية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حتي تساعد الطالب في صياغة وكتابة الموضوعات </w:t>
            </w:r>
            <w:r w:rsidR="00A75354">
              <w:rPr>
                <w:rFonts w:hint="cs"/>
                <w:sz w:val="28"/>
                <w:szCs w:val="28"/>
                <w:rtl/>
                <w:lang w:bidi="ar-EG"/>
              </w:rPr>
              <w:t>الصحفية</w:t>
            </w:r>
          </w:p>
        </w:tc>
      </w:tr>
      <w:tr w:rsidR="002756B0" w:rsidTr="00CB30F5">
        <w:trPr>
          <w:trHeight w:val="1379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B576BB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ان يقوم الطالب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 في القسم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بعمل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نشرة للتدريب فيها علي الكتابة الصحفية المختلفة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756B0" w:rsidRDefault="002756B0" w:rsidP="00D93B3A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يفرق ويميز بين لغة وكتابة الخبر الصحفي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وال</w:t>
            </w:r>
            <w:r w:rsidR="00D93B3A">
              <w:rPr>
                <w:rFonts w:hint="cs"/>
                <w:sz w:val="28"/>
                <w:szCs w:val="28"/>
                <w:rtl/>
                <w:lang w:bidi="ar-EG"/>
              </w:rPr>
              <w:t>تقارير</w:t>
            </w:r>
            <w:r w:rsidR="007E0F5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CB30F5" w:rsidRDefault="00CB30F5" w:rsidP="00CB30F5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</w:p>
        </w:tc>
      </w:tr>
      <w:tr w:rsidR="002756B0" w:rsidTr="00CB30F5">
        <w:trPr>
          <w:trHeight w:val="366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30F5" w:rsidRDefault="002756B0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4</w:t>
            </w:r>
          </w:p>
          <w:p w:rsidR="00CB30F5" w:rsidRDefault="00CB30F5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</w:p>
          <w:p w:rsidR="00CB30F5" w:rsidRDefault="00CB30F5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</w:p>
          <w:p w:rsidR="00CB30F5" w:rsidRDefault="002756B0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lastRenderedPageBreak/>
              <w:t xml:space="preserve">محتويات </w:t>
            </w:r>
          </w:p>
          <w:p w:rsidR="00CB30F5" w:rsidRDefault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</w:p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لمقرر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7E0F53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الكتابة الصحفية والفرق بينها وبين التحرير الصحفي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7E0F53" w:rsidP="00D93B3A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مهارة تحديد الفكرة الصحيحة </w:t>
            </w:r>
            <w:r w:rsidR="00D93B3A">
              <w:rPr>
                <w:rFonts w:hint="cs"/>
                <w:sz w:val="28"/>
                <w:szCs w:val="28"/>
                <w:rtl/>
                <w:lang w:bidi="ar-EG"/>
              </w:rPr>
              <w:t xml:space="preserve">, ان يتعلم الطالب </w:t>
            </w:r>
            <w:r w:rsidR="00D93B3A" w:rsidRPr="00D93B3A">
              <w:rPr>
                <w:rFonts w:hint="cs"/>
                <w:sz w:val="28"/>
                <w:szCs w:val="28"/>
                <w:rtl/>
                <w:lang w:bidi="ar-EG"/>
              </w:rPr>
              <w:t>المهارات الصحفية والميدانية .</w:t>
            </w:r>
          </w:p>
          <w:p w:rsidR="00CB30F5" w:rsidRDefault="00CB30F5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</w:p>
          <w:p w:rsidR="002756B0" w:rsidRPr="00D93B3A" w:rsidRDefault="00D93B3A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1- </w:t>
            </w:r>
            <w:r w:rsidR="007E0F53">
              <w:rPr>
                <w:rFonts w:hint="cs"/>
                <w:sz w:val="28"/>
                <w:szCs w:val="28"/>
                <w:rtl/>
                <w:lang w:bidi="ar-EG"/>
              </w:rPr>
              <w:t xml:space="preserve">أهمية </w:t>
            </w:r>
            <w:r w:rsidR="007E0F53" w:rsidRPr="00D93B3A">
              <w:rPr>
                <w:rFonts w:hint="cs"/>
                <w:sz w:val="28"/>
                <w:szCs w:val="28"/>
                <w:rtl/>
                <w:lang w:bidi="ar-EG"/>
              </w:rPr>
              <w:t>التحرير الصحفي</w:t>
            </w:r>
            <w:r w:rsidR="002756B0" w:rsidRPr="00D93B3A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D93B3A" w:rsidRPr="00D93B3A" w:rsidRDefault="00D93B3A" w:rsidP="00CB30F5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D93B3A">
              <w:rPr>
                <w:rFonts w:hint="cs"/>
                <w:sz w:val="28"/>
                <w:szCs w:val="28"/>
                <w:rtl/>
                <w:lang w:bidi="ar-EG"/>
              </w:rPr>
              <w:t>2- المهارات الصحفية ومدخل للصحافة</w:t>
            </w:r>
          </w:p>
          <w:p w:rsidR="002756B0" w:rsidRPr="007E0F53" w:rsidRDefault="007E0F53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العوامل التي تؤثر علي فن التحرير الصحفي .</w:t>
            </w:r>
          </w:p>
          <w:p w:rsidR="007E0F53" w:rsidRPr="007E0F53" w:rsidRDefault="007E0F53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7E0F53">
              <w:rPr>
                <w:rFonts w:hint="cs"/>
                <w:sz w:val="28"/>
                <w:szCs w:val="28"/>
                <w:rtl/>
                <w:lang w:bidi="ar-EG"/>
              </w:rPr>
              <w:t>الخب</w:t>
            </w:r>
            <w:r>
              <w:rPr>
                <w:rFonts w:hint="cs"/>
                <w:sz w:val="24"/>
                <w:szCs w:val="24"/>
                <w:rtl/>
                <w:lang w:bidi="ar-EG"/>
              </w:rPr>
              <w:t xml:space="preserve">ر </w:t>
            </w:r>
            <w:r w:rsidRPr="007E0F53">
              <w:rPr>
                <w:rFonts w:hint="cs"/>
                <w:sz w:val="28"/>
                <w:szCs w:val="28"/>
                <w:rtl/>
                <w:lang w:bidi="ar-EG"/>
              </w:rPr>
              <w:t>الصحفي .</w:t>
            </w:r>
          </w:p>
          <w:p w:rsidR="007E0F53" w:rsidRPr="007E0F53" w:rsidRDefault="007E0F53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7E0F53">
              <w:rPr>
                <w:rFonts w:hint="cs"/>
                <w:sz w:val="28"/>
                <w:szCs w:val="28"/>
                <w:rtl/>
                <w:lang w:bidi="ar-EG"/>
              </w:rPr>
              <w:t>عناصر الخبر ومدي صلاحيته للنشر .</w:t>
            </w:r>
          </w:p>
          <w:p w:rsidR="007E0F53" w:rsidRPr="007E0F53" w:rsidRDefault="007E0F53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7E0F53">
              <w:rPr>
                <w:rFonts w:hint="cs"/>
                <w:sz w:val="28"/>
                <w:szCs w:val="28"/>
                <w:rtl/>
                <w:lang w:bidi="ar-EG"/>
              </w:rPr>
              <w:t>كيف تكتب خبراَ صحفياً.</w:t>
            </w:r>
          </w:p>
          <w:p w:rsidR="007E0F53" w:rsidRDefault="007E0F53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7E0F53">
              <w:rPr>
                <w:rFonts w:hint="cs"/>
                <w:sz w:val="28"/>
                <w:szCs w:val="28"/>
                <w:rtl/>
                <w:lang w:bidi="ar-EG"/>
              </w:rPr>
              <w:t>الانماط التحريرية في تحرير الاخبار</w:t>
            </w:r>
            <w:r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Tr="00CB30F5">
        <w:trPr>
          <w:trHeight w:val="838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lastRenderedPageBreak/>
              <w:t>5- أساليب التعليم والتعلم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7E0F5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7E0F5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CB30F5">
        <w:trPr>
          <w:trHeight w:val="1024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A75354" w:rsidRDefault="007E0F53" w:rsidP="00A75354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>مذكرة أعدتها أستاذة المادة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7E0F53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 xml:space="preserve">د </w:t>
            </w:r>
            <w:r w:rsidR="00A75354" w:rsidRPr="00A75354">
              <w:rPr>
                <w:rFonts w:hint="cs"/>
                <w:sz w:val="28"/>
                <w:szCs w:val="28"/>
                <w:rtl/>
                <w:lang w:bidi="ar-EG"/>
              </w:rPr>
              <w:t>/ فاروق أبو زيد , التحرير الصحفي</w:t>
            </w:r>
            <w:r w:rsidR="00A75354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  <w:r w:rsidR="002756B0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Pr="00A75354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A75354" w:rsidRDefault="00A75354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>د / أحمد زكريا , العوامل التي تؤثر علي الفن الصحفي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A75354" w:rsidP="008D14ED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 xml:space="preserve">مجلة </w:t>
            </w:r>
            <w:r w:rsidR="008D14ED">
              <w:rPr>
                <w:rFonts w:hint="cs"/>
                <w:sz w:val="28"/>
                <w:szCs w:val="28"/>
                <w:rtl/>
                <w:lang w:bidi="ar-EG"/>
              </w:rPr>
              <w:t>الدراسات الإعلامية .</w:t>
            </w:r>
          </w:p>
        </w:tc>
      </w:tr>
    </w:tbl>
    <w:p w:rsidR="002756B0" w:rsidRDefault="002756B0" w:rsidP="00472431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أستاذ المادة : د/ اسماء </w:t>
      </w:r>
      <w:r w:rsidR="00472431">
        <w:rPr>
          <w:rFonts w:cs="PT Bold Heading" w:hint="cs"/>
          <w:rtl/>
          <w:lang w:bidi="ar-EG"/>
        </w:rPr>
        <w:t xml:space="preserve">بهاء </w:t>
      </w:r>
      <w:bookmarkStart w:id="0" w:name="_GoBack"/>
      <w:bookmarkEnd w:id="0"/>
      <w:r>
        <w:rPr>
          <w:rFonts w:cs="PT Bold Heading" w:hint="cs"/>
          <w:rtl/>
          <w:lang w:bidi="ar-EG"/>
        </w:rPr>
        <w:t xml:space="preserve"> .</w:t>
      </w:r>
    </w:p>
    <w:p w:rsidR="002756B0" w:rsidRDefault="002756B0" w:rsidP="002756B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2756B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D93B3A" w:rsidRDefault="00D93B3A" w:rsidP="002756B0">
      <w:pPr>
        <w:tabs>
          <w:tab w:val="right" w:pos="8306"/>
        </w:tabs>
        <w:rPr>
          <w:rFonts w:cs="PT Bold Heading"/>
          <w:rtl/>
          <w:lang w:bidi="ar-EG"/>
        </w:rPr>
      </w:pPr>
    </w:p>
    <w:p w:rsidR="001E3217" w:rsidRDefault="001E3217" w:rsidP="001E3217">
      <w:pPr>
        <w:tabs>
          <w:tab w:val="right" w:pos="8306"/>
        </w:tabs>
        <w:rPr>
          <w:rFonts w:cs="PT Bold Heading"/>
          <w:rtl/>
          <w:lang w:bidi="ar-EG"/>
        </w:rPr>
      </w:pPr>
    </w:p>
    <w:sectPr w:rsidR="001E3217" w:rsidSect="002756B0">
      <w:footerReference w:type="default" r:id="rId12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64" w:rsidRDefault="00D44E64" w:rsidP="002756B0">
      <w:r>
        <w:separator/>
      </w:r>
    </w:p>
  </w:endnote>
  <w:endnote w:type="continuationSeparator" w:id="0">
    <w:p w:rsidR="00D44E64" w:rsidRDefault="00D44E64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7E0F53" w:rsidRDefault="007E0F5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431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7E0F53" w:rsidRDefault="007E0F5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64" w:rsidRDefault="00D44E64" w:rsidP="002756B0">
      <w:r>
        <w:separator/>
      </w:r>
    </w:p>
  </w:footnote>
  <w:footnote w:type="continuationSeparator" w:id="0">
    <w:p w:rsidR="00D44E64" w:rsidRDefault="00D44E64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37195E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F35D7"/>
    <w:rsid w:val="001E3217"/>
    <w:rsid w:val="00250552"/>
    <w:rsid w:val="0026235F"/>
    <w:rsid w:val="002756B0"/>
    <w:rsid w:val="00445AA4"/>
    <w:rsid w:val="00452066"/>
    <w:rsid w:val="00472431"/>
    <w:rsid w:val="004A650A"/>
    <w:rsid w:val="004D16DF"/>
    <w:rsid w:val="00561E60"/>
    <w:rsid w:val="00592CD1"/>
    <w:rsid w:val="006F7A4B"/>
    <w:rsid w:val="007E0F53"/>
    <w:rsid w:val="00860EC9"/>
    <w:rsid w:val="008B0260"/>
    <w:rsid w:val="008D14ED"/>
    <w:rsid w:val="00A07164"/>
    <w:rsid w:val="00A64F2B"/>
    <w:rsid w:val="00A75354"/>
    <w:rsid w:val="00A92BC4"/>
    <w:rsid w:val="00AC0CF0"/>
    <w:rsid w:val="00B17B43"/>
    <w:rsid w:val="00B576BB"/>
    <w:rsid w:val="00B60A9F"/>
    <w:rsid w:val="00BE1928"/>
    <w:rsid w:val="00C72AAA"/>
    <w:rsid w:val="00CB30F5"/>
    <w:rsid w:val="00D10E3F"/>
    <w:rsid w:val="00D300EF"/>
    <w:rsid w:val="00D44E64"/>
    <w:rsid w:val="00D93B3A"/>
    <w:rsid w:val="00DF46D6"/>
    <w:rsid w:val="00E4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17</cp:revision>
  <cp:lastPrinted>2017-10-16T06:30:00Z</cp:lastPrinted>
  <dcterms:created xsi:type="dcterms:W3CDTF">2015-11-07T04:14:00Z</dcterms:created>
  <dcterms:modified xsi:type="dcterms:W3CDTF">2019-12-11T07:26:00Z</dcterms:modified>
</cp:coreProperties>
</file>