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89" w:rsidRDefault="00CE0F89" w:rsidP="00CE0F89">
      <w:pPr>
        <w:bidi/>
        <w:jc w:val="center"/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CE0F89" w:rsidRDefault="00CE0F89" w:rsidP="00CE0F89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جامعة / أكاديمية : جامعة جنوب الوادي</w:t>
      </w:r>
    </w:p>
    <w:p w:rsidR="00CE0F89" w:rsidRDefault="00CE0F89" w:rsidP="00CE0F89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كلية / معهد :   كلية الإعلام وتكنولوجيا الاتصال</w:t>
      </w:r>
    </w:p>
    <w:p w:rsidR="00CE0F89" w:rsidRDefault="00CE0F89" w:rsidP="00FA708D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قسم :    الصحافة</w:t>
      </w:r>
    </w:p>
    <w:p w:rsidR="00CE0F89" w:rsidRDefault="00CE0F89" w:rsidP="00CE0F89">
      <w:pPr>
        <w:bidi/>
        <w:jc w:val="center"/>
        <w:rPr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توصيف</w:t>
      </w:r>
      <w:r>
        <w:rPr>
          <w:rFonts w:hint="cs"/>
          <w:sz w:val="32"/>
          <w:szCs w:val="32"/>
          <w:rtl/>
          <w:lang w:bidi="ar-EG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B07505">
        <w:rPr>
          <w:rFonts w:hint="cs"/>
          <w:b/>
          <w:bCs/>
          <w:sz w:val="32"/>
          <w:szCs w:val="32"/>
          <w:rtl/>
          <w:lang w:bidi="ar-EG"/>
        </w:rPr>
        <w:t xml:space="preserve">(2019/2020) </w:t>
      </w:r>
    </w:p>
    <w:p w:rsidR="00CE0F89" w:rsidRDefault="00CE0F89" w:rsidP="00CE0F89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096"/>
        <w:gridCol w:w="2952"/>
      </w:tblGrid>
      <w:tr w:rsidR="00CE0F89" w:rsidTr="00CE0F89">
        <w:trPr>
          <w:trHeight w:val="435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CE0F89" w:rsidTr="00CE0F89">
        <w:trPr>
          <w:trHeight w:val="52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>
            <w:pPr>
              <w:bidi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الرمز الكودى : 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lang w:bidi="ar-EG"/>
              </w:rPr>
              <w:t>Eco414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اسم المقرر :  </w:t>
            </w:r>
            <w:r>
              <w:rPr>
                <w:rFonts w:ascii="Arial" w:hAnsi="Arial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بحوث الصحافة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الفرقة / المستوى : السابع</w:t>
            </w:r>
          </w:p>
        </w:tc>
      </w:tr>
      <w:tr w:rsidR="00CE0F89" w:rsidTr="00CE0F89">
        <w:trPr>
          <w:trHeight w:val="70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التخصص :</w:t>
            </w:r>
          </w:p>
        </w:tc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109855</wp:posOffset>
                      </wp:positionV>
                      <wp:extent cx="411480" cy="255905"/>
                      <wp:effectExtent l="10795" t="5080" r="6350" b="571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0F89" w:rsidRDefault="00CE0F89" w:rsidP="00CE0F89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7.35pt;margin-top:8.65pt;width:32.4pt;height:2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">
                      <v:textbox>
                        <w:txbxContent>
                          <w:p w:rsidR="00CE0F89" w:rsidRDefault="00CE0F89" w:rsidP="00CE0F89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83185</wp:posOffset>
                      </wp:positionV>
                      <wp:extent cx="411480" cy="255270"/>
                      <wp:effectExtent l="10795" t="6985" r="6350" b="1397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0F89" w:rsidRDefault="00CE0F89" w:rsidP="00CE0F89">
                                  <w:pPr>
                                    <w:rPr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EG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id="Text Box 1" o:spid="_x0000_s1027" type="#_x0000_t202" style="position:absolute;left:0;text-align:left;margin-left:8.35pt;margin-top:6.55pt;width:32.4pt;height:2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">
                      <v:textbox>
                        <w:txbxContent>
                          <w:p w:rsidR="00CE0F89" w:rsidRDefault="00CE0F89" w:rsidP="00CE0F89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نظرى                 عملى         </w:t>
            </w:r>
          </w:p>
        </w:tc>
      </w:tr>
    </w:tbl>
    <w:p w:rsidR="00CE0F89" w:rsidRDefault="00CE0F89" w:rsidP="00CE0F89">
      <w:pPr>
        <w:bidi/>
        <w:rPr>
          <w:sz w:val="28"/>
          <w:szCs w:val="28"/>
          <w:rtl/>
          <w:lang w:bidi="ar-EG"/>
        </w:rPr>
      </w:pPr>
    </w:p>
    <w:p w:rsidR="00CE0F89" w:rsidRDefault="00CE0F89" w:rsidP="00CE0F89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CE0F89" w:rsidTr="00CE0F8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2- هدف المقرر :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يكتسب المعارف الأساسية المتصلة ببحوث الصحافة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يفرق بين توظيف المناهج البحثية الكمية والكيفية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يحلل  مكونات الخطة البحثية  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يستوعب التوثيق الإلكتروني للمعلومات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يستوعب المناهج الكمية والكيفية 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يتعرف المناهج المتصلة الكيفية بتحليل السرد والتحليل السيميائي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يتعرف علي المناهج التجريبية 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يصمم استبيانا إلكترونيا ويحلله منهجيا.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يفرق بين أنماط القيادات الإدارية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يستوعب أخلاقيات البحث العلمي والانتحال.</w:t>
            </w:r>
          </w:p>
          <w:p w:rsidR="00CE0F89" w:rsidRDefault="00CE0F89" w:rsidP="000372DC">
            <w:pPr>
              <w:numPr>
                <w:ilvl w:val="0"/>
                <w:numId w:val="1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يكتب خطة بحثية متكاملة</w:t>
            </w:r>
          </w:p>
        </w:tc>
      </w:tr>
      <w:tr w:rsidR="00CE0F89" w:rsidTr="00CE0F89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3- المستهدف من تدريس المقرر: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بإنتهاء المقرر يجب أن يكون الطالب قادرًا علي: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CE0F89" w:rsidTr="00CE0F8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 w:rsidP="000372DC">
            <w:pPr>
              <w:numPr>
                <w:ilvl w:val="0"/>
                <w:numId w:val="2"/>
              </w:numPr>
              <w:tabs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المعلومات والمفاهيم: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أ1- يتعرف علي المفاهيم المتقدمة لمناهج البحث في الصحافة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أ2- يستوعب عمليات اثبات المراجع 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أ3- يناقش مكونات الخطة البحثية.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أ4- يتعرف علي أنماط المناهج الكمية والكيفية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 </w:t>
            </w:r>
          </w:p>
        </w:tc>
      </w:tr>
    </w:tbl>
    <w:p w:rsidR="00CE0F89" w:rsidRDefault="00CE0F89" w:rsidP="00CE0F89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048"/>
      </w:tblGrid>
      <w:tr w:rsidR="00CE0F89" w:rsidTr="00CE0F8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 w:rsidP="000372DC">
            <w:pPr>
              <w:numPr>
                <w:ilvl w:val="0"/>
                <w:numId w:val="2"/>
              </w:numPr>
              <w:bidi/>
              <w:ind w:left="36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المهارات الذهنية :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ب1- يحلل مكونات الخطة البحثية ومصادر المعلومات البحثية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ب2- يفسر النتائج البحثية المتصلة ببحوث الصحافة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ب3- يستوعب بيئة العمل الإداري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ج4- يفرق بين مصادر المعلومات المختلفة (الدوريات والكتب).</w:t>
            </w:r>
          </w:p>
        </w:tc>
      </w:tr>
      <w:tr w:rsidR="00CE0F89" w:rsidTr="00CE0F8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جـ- المهارات المهنية الخاصة بالمقرر :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ج1- كيفية توثيق المراجع العلمية.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ج2- يكتب تقارير بحثيا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ج3- يستخدم الإنترنت للتعرف علي أنماط مصادر المعلومات وقواعد البيانات وكيفية البحث في المكتبة.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CE0F89" w:rsidTr="00CE0F8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 w:rsidP="000372DC">
            <w:pPr>
              <w:numPr>
                <w:ilvl w:val="0"/>
                <w:numId w:val="3"/>
              </w:numPr>
              <w:tabs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المهارات العامة :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د1- يطبق المعارف والمهارات المتعلقة بمناهج البحث في الحياة العامة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.د2- يشارك زملائه في عمل مشروع بحثي 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.د3- يقدر قيمة الوقت الخاصة بإدارة الوقت 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د4- يستخدم المواقع الإعلامية والدوريات الإعلامية التي تتيحها الجامعات في توثيق المعلومات الصحيحة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د5- يقدر الرأي والرأي الآخر والاختلاف في البحث العلمي.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CE0F89" w:rsidTr="00CE0F8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4- محتوى المقرر: 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 xml:space="preserve">مفاهيم مناهج البحث في الصحافة 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خصائص  وسمات الخطة البحثية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 المناهج الكيفية  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 xml:space="preserve">المناهج الكمية 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.منهج دراسة الحالة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مصادر المعلومات المتعددة .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المقابلات والاستبيانات 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توثيق المراجع 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أخلاقيات البحث العلمي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كتابة التقارير البحثية</w:t>
            </w:r>
          </w:p>
          <w:p w:rsidR="00CE0F89" w:rsidRDefault="00CE0F89" w:rsidP="000372DC">
            <w:pPr>
              <w:numPr>
                <w:ilvl w:val="0"/>
                <w:numId w:val="4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مناقشة المشاريع البحثية المقدمة من الطلاب.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CE0F89" w:rsidRDefault="00CE0F89" w:rsidP="00CE0F89">
      <w:pPr>
        <w:bidi/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CE0F89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المحاضرات 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المناقشات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البحثية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التدريب علي التوثيق 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عمل خطة بحثية.</w:t>
            </w:r>
          </w:p>
          <w:p w:rsidR="00CE0F89" w:rsidRDefault="00CE0F89">
            <w:pPr>
              <w:bidi/>
              <w:rPr>
                <w:sz w:val="28"/>
                <w:szCs w:val="28"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  <w:tr w:rsidR="00CE0F89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6- أساليب التعليم والتعلم للطلاب ذوى القدرات المحدودة</w:t>
            </w: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لا يوجد طلاب ذوي قدرات خاصة الكلية ذات طبيعية عملية.</w:t>
            </w:r>
          </w:p>
        </w:tc>
      </w:tr>
      <w:tr w:rsidR="00CE0F89" w:rsidTr="00CE0F89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E0F89" w:rsidRDefault="00CE0F89">
            <w:pPr>
              <w:bidi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 xml:space="preserve">7- تقويم الطـــلاب :  </w:t>
            </w:r>
          </w:p>
          <w:p w:rsidR="00CE0F89" w:rsidRDefault="00CE0F89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CE0F89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 w:rsidP="000372DC">
            <w:pPr>
              <w:numPr>
                <w:ilvl w:val="0"/>
                <w:numId w:val="5"/>
              </w:numPr>
              <w:tabs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 w:rsidP="000372DC">
            <w:pPr>
              <w:numPr>
                <w:ilvl w:val="0"/>
                <w:numId w:val="6"/>
              </w:num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البحثية والتفاعل والمشاركة</w:t>
            </w:r>
          </w:p>
          <w:p w:rsidR="00CE0F89" w:rsidRDefault="00CE0F89" w:rsidP="000372DC">
            <w:pPr>
              <w:numPr>
                <w:ilvl w:val="0"/>
                <w:numId w:val="6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امتحان منتصف الفصل</w:t>
            </w:r>
          </w:p>
          <w:p w:rsidR="00CE0F89" w:rsidRDefault="00CE0F89" w:rsidP="000372DC">
            <w:pPr>
              <w:numPr>
                <w:ilvl w:val="0"/>
                <w:numId w:val="6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الامتحان النهائي</w:t>
            </w:r>
          </w:p>
        </w:tc>
      </w:tr>
      <w:tr w:rsidR="00CE0F89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 w:rsidP="000372DC">
            <w:pPr>
              <w:numPr>
                <w:ilvl w:val="0"/>
                <w:numId w:val="5"/>
              </w:numPr>
              <w:tabs>
                <w:tab w:val="num" w:pos="360"/>
              </w:tabs>
              <w:bidi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 w:rsidP="000372DC">
            <w:pPr>
              <w:numPr>
                <w:ilvl w:val="0"/>
                <w:numId w:val="7"/>
              </w:num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البحثية والتفاعل والمشاركة خلال الفصل الدراسي</w:t>
            </w:r>
          </w:p>
          <w:p w:rsidR="00CE0F89" w:rsidRDefault="00CE0F89" w:rsidP="000372DC">
            <w:pPr>
              <w:numPr>
                <w:ilvl w:val="0"/>
                <w:numId w:val="7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امتحان منتص الفصل في الأسبوع السابع</w:t>
            </w:r>
          </w:p>
          <w:p w:rsidR="00CE0F89" w:rsidRDefault="00CE0F89" w:rsidP="000372DC">
            <w:pPr>
              <w:numPr>
                <w:ilvl w:val="0"/>
                <w:numId w:val="7"/>
              </w:numPr>
              <w:bidi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في نهاية الفصل الدراسي</w:t>
            </w:r>
          </w:p>
        </w:tc>
      </w:tr>
      <w:tr w:rsidR="00CE0F89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 20 درجة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امتحان منتصف الفصل 20 درجة</w:t>
            </w:r>
          </w:p>
          <w:p w:rsidR="00CE0F89" w:rsidRDefault="00CE0F89">
            <w:pPr>
              <w:bidi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الامتحان النهائي 60 درجة</w:t>
            </w:r>
          </w:p>
        </w:tc>
      </w:tr>
      <w:tr w:rsidR="00CE0F89" w:rsidRPr="00FA708D" w:rsidTr="00CE0F89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E0F89" w:rsidRPr="00FA708D" w:rsidRDefault="00CE0F89">
            <w:pPr>
              <w:bidi/>
              <w:rPr>
                <w:b/>
                <w:bCs/>
                <w:sz w:val="22"/>
                <w:szCs w:val="22"/>
                <w:rtl/>
                <w:lang w:bidi="ar-EG"/>
              </w:rPr>
            </w:pPr>
            <w:r w:rsidRPr="00FA708D">
              <w:rPr>
                <w:rFonts w:hint="cs"/>
                <w:b/>
                <w:bCs/>
                <w:sz w:val="22"/>
                <w:szCs w:val="22"/>
                <w:rtl/>
                <w:lang w:bidi="ar-EG"/>
              </w:rPr>
              <w:t>8- قائمة الكتب الدراسية والمراجع :</w:t>
            </w:r>
          </w:p>
          <w:p w:rsidR="00CE0F89" w:rsidRPr="00FA708D" w:rsidRDefault="00CE0F89">
            <w:pPr>
              <w:bidi/>
              <w:rPr>
                <w:b/>
                <w:bCs/>
                <w:sz w:val="22"/>
                <w:szCs w:val="22"/>
                <w:rtl/>
                <w:lang w:bidi="ar-EG"/>
              </w:rPr>
            </w:pPr>
          </w:p>
        </w:tc>
      </w:tr>
      <w:tr w:rsidR="00CE0F89" w:rsidRPr="00FA708D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Pr="00FA708D" w:rsidRDefault="00CE0F89" w:rsidP="000372DC">
            <w:pPr>
              <w:numPr>
                <w:ilvl w:val="0"/>
                <w:numId w:val="8"/>
              </w:numPr>
              <w:tabs>
                <w:tab w:val="num" w:pos="360"/>
              </w:tabs>
              <w:bidi/>
              <w:ind w:hanging="720"/>
              <w:rPr>
                <w:sz w:val="22"/>
                <w:szCs w:val="22"/>
                <w:rtl/>
                <w:lang w:bidi="ar-EG"/>
              </w:rPr>
            </w:pPr>
            <w:r w:rsidRPr="00FA708D">
              <w:rPr>
                <w:rFonts w:hint="cs"/>
                <w:sz w:val="22"/>
                <w:szCs w:val="22"/>
                <w:rtl/>
                <w:lang w:bidi="ar-EG"/>
              </w:rPr>
              <w:t>مذكرات</w:t>
            </w:r>
          </w:p>
          <w:p w:rsidR="00CE0F89" w:rsidRPr="00FA708D" w:rsidRDefault="00CE0F89">
            <w:pPr>
              <w:bidi/>
              <w:ind w:left="360"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</w:tc>
      </w:tr>
    </w:tbl>
    <w:p w:rsidR="00CE0F89" w:rsidRPr="00FA708D" w:rsidRDefault="00CE0F89" w:rsidP="00CE0F89">
      <w:pPr>
        <w:bidi/>
        <w:rPr>
          <w:sz w:val="22"/>
          <w:szCs w:val="22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08"/>
      </w:tblGrid>
      <w:tr w:rsidR="00CE0F89" w:rsidRPr="00FA708D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Pr="00FA708D" w:rsidRDefault="00CE0F89" w:rsidP="000372DC">
            <w:pPr>
              <w:numPr>
                <w:ilvl w:val="0"/>
                <w:numId w:val="8"/>
              </w:numPr>
              <w:tabs>
                <w:tab w:val="num" w:pos="360"/>
              </w:tabs>
              <w:bidi/>
              <w:ind w:hanging="720"/>
              <w:rPr>
                <w:sz w:val="22"/>
                <w:szCs w:val="22"/>
                <w:rtl/>
                <w:lang w:bidi="ar-EG"/>
              </w:rPr>
            </w:pPr>
            <w:r w:rsidRPr="00FA708D">
              <w:rPr>
                <w:rFonts w:hint="cs"/>
                <w:sz w:val="22"/>
                <w:szCs w:val="22"/>
                <w:rtl/>
                <w:lang w:bidi="ar-EG"/>
              </w:rPr>
              <w:t>كتب ملزمة</w:t>
            </w: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</w:tc>
      </w:tr>
      <w:tr w:rsidR="00CE0F89" w:rsidRPr="00FA708D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  <w:r w:rsidRPr="00FA708D">
              <w:rPr>
                <w:rFonts w:hint="cs"/>
                <w:sz w:val="22"/>
                <w:szCs w:val="22"/>
                <w:rtl/>
                <w:lang w:bidi="ar-EG"/>
              </w:rPr>
              <w:t>جـ- كتب مقترحة</w:t>
            </w: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</w:tc>
      </w:tr>
      <w:tr w:rsidR="00CE0F89" w:rsidRPr="00FA708D" w:rsidTr="00CE0F8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  <w:r w:rsidRPr="00FA708D">
              <w:rPr>
                <w:rFonts w:hint="cs"/>
                <w:sz w:val="22"/>
                <w:szCs w:val="22"/>
                <w:rtl/>
                <w:lang w:bidi="ar-EG"/>
              </w:rPr>
              <w:t>د- دوريات علمية أو نشرات ... الخ</w:t>
            </w: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89" w:rsidRPr="00FA708D" w:rsidRDefault="00CE0F89">
            <w:pPr>
              <w:bidi/>
              <w:rPr>
                <w:sz w:val="22"/>
                <w:szCs w:val="22"/>
                <w:rtl/>
                <w:lang w:bidi="ar-EG"/>
              </w:rPr>
            </w:pPr>
          </w:p>
        </w:tc>
      </w:tr>
    </w:tbl>
    <w:p w:rsidR="00CE0F89" w:rsidRDefault="00CE0F89" w:rsidP="00B07505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المادة :</w:t>
      </w:r>
      <w:r>
        <w:rPr>
          <w:sz w:val="28"/>
          <w:szCs w:val="28"/>
          <w:lang w:bidi="ar-EG"/>
        </w:rPr>
        <w:t xml:space="preserve"> </w:t>
      </w:r>
      <w:r w:rsidR="00B07505">
        <w:rPr>
          <w:rFonts w:hint="cs"/>
          <w:sz w:val="28"/>
          <w:szCs w:val="28"/>
          <w:rtl/>
          <w:lang w:bidi="ar-EG"/>
        </w:rPr>
        <w:t xml:space="preserve">د/ اسماء بهاء </w:t>
      </w:r>
      <w:bookmarkStart w:id="0" w:name="_GoBack"/>
      <w:bookmarkEnd w:id="0"/>
      <w:r>
        <w:rPr>
          <w:rFonts w:hint="cs"/>
          <w:sz w:val="28"/>
          <w:szCs w:val="28"/>
          <w:rtl/>
          <w:lang w:bidi="ar-EG"/>
        </w:rPr>
        <w:tab/>
      </w:r>
      <w:r>
        <w:rPr>
          <w:rFonts w:hint="cs"/>
          <w:sz w:val="28"/>
          <w:szCs w:val="28"/>
          <w:rtl/>
          <w:lang w:bidi="ar-EG"/>
        </w:rPr>
        <w:tab/>
        <w:t xml:space="preserve">رئيس مجلس القسم العلمى :  </w:t>
      </w:r>
    </w:p>
    <w:p w:rsidR="00CE0F89" w:rsidRDefault="00CE0F89" w:rsidP="00CE0F89">
      <w:pPr>
        <w:bidi/>
        <w:rPr>
          <w:sz w:val="28"/>
          <w:szCs w:val="28"/>
          <w:lang w:bidi="ar-EG"/>
        </w:rPr>
      </w:pPr>
    </w:p>
    <w:p w:rsidR="00CE0F89" w:rsidRDefault="00CE0F89" w:rsidP="00CE0F89">
      <w:pPr>
        <w:bidi/>
        <w:rPr>
          <w:sz w:val="28"/>
          <w:szCs w:val="28"/>
          <w:rtl/>
          <w:lang w:bidi="ar-EG"/>
        </w:rPr>
      </w:pPr>
    </w:p>
    <w:p w:rsidR="00CE0F89" w:rsidRDefault="00CE0F89" w:rsidP="00CE0F89">
      <w:pPr>
        <w:bidi/>
        <w:rPr>
          <w:sz w:val="28"/>
          <w:szCs w:val="28"/>
          <w:rtl/>
          <w:lang w:bidi="ar-EG"/>
        </w:rPr>
      </w:pPr>
    </w:p>
    <w:p w:rsidR="00CE0F89" w:rsidRDefault="00CE0F89" w:rsidP="00CE0F89">
      <w:pPr>
        <w:bidi/>
        <w:rPr>
          <w:sz w:val="28"/>
          <w:szCs w:val="28"/>
          <w:rtl/>
          <w:lang w:bidi="ar-EG"/>
        </w:rPr>
      </w:pPr>
    </w:p>
    <w:p w:rsidR="00755F15" w:rsidRDefault="00755F15">
      <w:pPr>
        <w:rPr>
          <w:lang w:bidi="ar-EG"/>
        </w:rPr>
      </w:pPr>
    </w:p>
    <w:sectPr w:rsidR="00755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83786"/>
    <w:multiLevelType w:val="hybridMultilevel"/>
    <w:tmpl w:val="4E1AA6C6"/>
    <w:lvl w:ilvl="0" w:tplc="7B8882A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66641"/>
    <w:multiLevelType w:val="hybridMultilevel"/>
    <w:tmpl w:val="24008E36"/>
    <w:lvl w:ilvl="0" w:tplc="C71E50E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F81D65"/>
    <w:multiLevelType w:val="hybridMultilevel"/>
    <w:tmpl w:val="DCA8D13A"/>
    <w:lvl w:ilvl="0" w:tplc="85CC4DC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611128"/>
    <w:multiLevelType w:val="hybridMultilevel"/>
    <w:tmpl w:val="8488F480"/>
    <w:lvl w:ilvl="0" w:tplc="604A665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15"/>
    <w:rsid w:val="00755F15"/>
    <w:rsid w:val="00B07505"/>
    <w:rsid w:val="00CE0F89"/>
    <w:rsid w:val="00FA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708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A708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708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A70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MALEK</dc:creator>
  <cp:keywords/>
  <dc:description/>
  <cp:lastModifiedBy>qumass1</cp:lastModifiedBy>
  <cp:revision>4</cp:revision>
  <cp:lastPrinted>2017-10-11T10:34:00Z</cp:lastPrinted>
  <dcterms:created xsi:type="dcterms:W3CDTF">2017-10-10T22:10:00Z</dcterms:created>
  <dcterms:modified xsi:type="dcterms:W3CDTF">2019-12-11T07:39:00Z</dcterms:modified>
</cp:coreProperties>
</file>