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3C" w:rsidRDefault="008E183C" w:rsidP="00A32269">
      <w:pPr>
        <w:bidi/>
        <w:rPr>
          <w:rFonts w:cs="Arial" w:hint="cs"/>
          <w:rtl/>
        </w:rPr>
      </w:pPr>
      <w:r w:rsidRPr="008E183C">
        <w:rPr>
          <w:rFonts w:cs="Arial" w:hint="cs"/>
          <w:rtl/>
        </w:rPr>
        <w:t>شعبة</w:t>
      </w:r>
      <w:r w:rsidRPr="008E183C">
        <w:rPr>
          <w:rFonts w:cs="Arial"/>
          <w:rtl/>
        </w:rPr>
        <w:t xml:space="preserve"> </w:t>
      </w:r>
      <w:r w:rsidRPr="008E183C">
        <w:rPr>
          <w:rFonts w:cs="Arial" w:hint="cs"/>
          <w:rtl/>
        </w:rPr>
        <w:t>الكيمياء</w:t>
      </w:r>
    </w:p>
    <w:p w:rsidR="00C54285" w:rsidRDefault="00C54285" w:rsidP="00A32269">
      <w:pPr>
        <w:bidi/>
        <w:rPr>
          <w:rFonts w:cs="Arial"/>
        </w:rPr>
      </w:pPr>
      <w:r w:rsidRPr="00C54285">
        <w:rPr>
          <w:rFonts w:cs="Arial" w:hint="cs"/>
          <w:rtl/>
        </w:rPr>
        <w:t>الفرقة</w:t>
      </w:r>
      <w:r w:rsidRPr="00C54285">
        <w:rPr>
          <w:rFonts w:cs="Arial"/>
          <w:rtl/>
        </w:rPr>
        <w:t xml:space="preserve"> </w:t>
      </w:r>
      <w:r w:rsidR="00A32269">
        <w:rPr>
          <w:rFonts w:cs="Arial" w:hint="cs"/>
          <w:rtl/>
        </w:rPr>
        <w:t>الثالثة</w:t>
      </w:r>
    </w:p>
    <w:p w:rsidR="00C54285" w:rsidRDefault="00C54285" w:rsidP="00C54285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1925"/>
        <w:gridCol w:w="4480"/>
        <w:gridCol w:w="1995"/>
        <w:gridCol w:w="960"/>
        <w:gridCol w:w="960"/>
      </w:tblGrid>
      <w:tr w:rsidR="00A32269" w:rsidRPr="00A32269" w:rsidTr="00A32269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عضوية عددية النوايا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Organic Chemistry (numerical intent)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عضوية اليفاتية حلقية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Organic Chemistry (Aliphatic ring)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تفاعلات عضوية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Chemistry of Organic Reactions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التعليم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Education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32269" w:rsidRPr="00A32269" w:rsidTr="00A3226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Teaching methods 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النفس التعليمى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Psychology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اسس بناء المناهج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Foundations of methods construction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32269" w:rsidRPr="00A32269" w:rsidTr="00A3226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عملية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</w:tr>
    </w:tbl>
    <w:p w:rsidR="00C54285" w:rsidRDefault="00C54285" w:rsidP="00C54285">
      <w:pPr>
        <w:bidi/>
        <w:rPr>
          <w:lang w:bidi="ar-EG"/>
        </w:rPr>
      </w:pPr>
    </w:p>
    <w:p w:rsidR="00C54285" w:rsidRDefault="00C54285" w:rsidP="00C54285">
      <w:pPr>
        <w:bidi/>
      </w:pPr>
    </w:p>
    <w:p w:rsidR="00C54285" w:rsidRDefault="00C54285" w:rsidP="000955E5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p w:rsidR="000955E5" w:rsidRDefault="000955E5" w:rsidP="000955E5">
      <w:pPr>
        <w:bidi/>
        <w:rPr>
          <w:rtl/>
          <w:lang w:bidi="ar-EG"/>
        </w:rPr>
      </w:pPr>
    </w:p>
    <w:tbl>
      <w:tblPr>
        <w:bidiVisual/>
        <w:tblW w:w="10365" w:type="dxa"/>
        <w:tblInd w:w="93" w:type="dxa"/>
        <w:tblLook w:val="04A0"/>
      </w:tblPr>
      <w:tblGrid>
        <w:gridCol w:w="1995"/>
        <w:gridCol w:w="4410"/>
        <w:gridCol w:w="1890"/>
        <w:gridCol w:w="1080"/>
        <w:gridCol w:w="990"/>
      </w:tblGrid>
      <w:tr w:rsidR="00A32269" w:rsidRPr="00A32269" w:rsidTr="00A32269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- عناصر فلزات انتقالية ومتراكبات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Chemistry - elements of transitional metals and complexes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- أطياف ونووية وتحليلية عملية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Chemistry - spectrums, nuclear and analytical  (practical)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تحليلية1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Analytical Chemistry (1)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التربية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 history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32269" w:rsidRPr="00A32269" w:rsidTr="00A32269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الأصول الاجتماعية للتربية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Origins of education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ومشكلات المجتمع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 and society problems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32269" w:rsidRPr="00A32269" w:rsidTr="00A32269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تكنولوجيا التعليم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technology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عملية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8E183C" w:rsidRDefault="008E183C" w:rsidP="008E183C">
      <w:pPr>
        <w:tabs>
          <w:tab w:val="right" w:pos="9360"/>
        </w:tabs>
        <w:jc w:val="right"/>
        <w:rPr>
          <w:rtl/>
        </w:rPr>
      </w:pPr>
    </w:p>
    <w:p w:rsidR="00C54285" w:rsidRDefault="00C54285" w:rsidP="008E183C">
      <w:pPr>
        <w:tabs>
          <w:tab w:val="right" w:pos="9360"/>
        </w:tabs>
        <w:rPr>
          <w:rtl/>
        </w:rPr>
      </w:pPr>
      <w:r w:rsidRPr="008E183C">
        <w:rPr>
          <w:rtl/>
        </w:rPr>
        <w:br w:type="page"/>
      </w:r>
      <w:r w:rsidR="008E183C">
        <w:rPr>
          <w:rtl/>
        </w:rPr>
        <w:lastRenderedPageBreak/>
        <w:tab/>
      </w:r>
    </w:p>
    <w:p w:rsidR="00C54285" w:rsidRDefault="00C54285" w:rsidP="00C54285">
      <w:pPr>
        <w:bidi/>
        <w:rPr>
          <w:rFonts w:cs="Arial"/>
        </w:rPr>
      </w:pPr>
    </w:p>
    <w:p w:rsidR="00C54285" w:rsidRDefault="00C54285" w:rsidP="008756D1">
      <w:pPr>
        <w:bidi/>
        <w:rPr>
          <w:rFonts w:cs="Arial"/>
        </w:rPr>
      </w:pPr>
      <w:r w:rsidRPr="00C54285">
        <w:rPr>
          <w:rFonts w:cs="Arial" w:hint="cs"/>
          <w:rtl/>
        </w:rPr>
        <w:t>الفرقة</w:t>
      </w:r>
      <w:r w:rsidRPr="00C54285">
        <w:rPr>
          <w:rFonts w:cs="Arial"/>
          <w:rtl/>
        </w:rPr>
        <w:t xml:space="preserve"> </w:t>
      </w:r>
      <w:r w:rsidR="008756D1">
        <w:rPr>
          <w:rFonts w:cs="Arial" w:hint="cs"/>
          <w:rtl/>
        </w:rPr>
        <w:t>الثانية</w:t>
      </w:r>
    </w:p>
    <w:p w:rsidR="00C54285" w:rsidRDefault="00C54285" w:rsidP="00C54285">
      <w:pPr>
        <w:bidi/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A32269" w:rsidRPr="00A32269" w:rsidTr="00A3226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- ديناميكا حرارية وكيناتيكا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Chemistry - Thermodynamics and Kinateka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تحليل دقيق وكهربية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Chemistry of careful analysis and electric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بيئية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Environmental Chemistry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تخطيط المناهج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 planning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الصحة النفسية وعلم النفس الاجتماعى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Mental health and social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المقارنة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Comparative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الأصول الفلسفية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Philosophical origins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</w:tr>
    </w:tbl>
    <w:p w:rsidR="00C54285" w:rsidRDefault="00C54285" w:rsidP="00533167">
      <w:pPr>
        <w:bidi/>
        <w:ind w:right="450"/>
      </w:pPr>
    </w:p>
    <w:p w:rsidR="00C54285" w:rsidRDefault="00C54285" w:rsidP="00C54285">
      <w:pPr>
        <w:bidi/>
      </w:pPr>
    </w:p>
    <w:p w:rsidR="00C54285" w:rsidRDefault="00C54285" w:rsidP="00C54285">
      <w:pPr>
        <w:bidi/>
      </w:pPr>
      <w:r>
        <w:rPr>
          <w:rFonts w:cs="Arial" w:hint="cs"/>
          <w:rtl/>
          <w:lang w:bidi="ar-EG"/>
        </w:rPr>
        <w:t>الفصل الدراسى الثانى</w:t>
      </w:r>
    </w:p>
    <w:p w:rsidR="008756D1" w:rsidRDefault="008756D1" w:rsidP="00C54285">
      <w:pPr>
        <w:bidi/>
        <w:rPr>
          <w:rtl/>
        </w:rPr>
      </w:pP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A32269" w:rsidRPr="00A32269" w:rsidTr="00A3226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مركبات حلقية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Chemistry of Heterocyclic compounds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منتجات طبيعية وبترولية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Chemistry of natural products and petroleum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تحليلية2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Analytical Chemistry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Teaching methods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الإدارة التعليمية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administration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الفروق الفردية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Psychology of individual differences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A32269" w:rsidRPr="00A32269" w:rsidTr="00A3226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269" w:rsidRPr="00A32269" w:rsidRDefault="00A32269" w:rsidP="00A3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269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C54285" w:rsidRPr="008756D1" w:rsidRDefault="00C54285" w:rsidP="00A32269">
      <w:pPr>
        <w:jc w:val="right"/>
      </w:pPr>
    </w:p>
    <w:sectPr w:rsidR="00C54285" w:rsidRPr="008756D1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98F" w:rsidRDefault="0079398F" w:rsidP="00533167">
      <w:pPr>
        <w:spacing w:after="0" w:line="240" w:lineRule="auto"/>
      </w:pPr>
      <w:r>
        <w:separator/>
      </w:r>
    </w:p>
  </w:endnote>
  <w:endnote w:type="continuationSeparator" w:id="1">
    <w:p w:rsidR="0079398F" w:rsidRDefault="0079398F" w:rsidP="005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98F" w:rsidRDefault="0079398F" w:rsidP="00533167">
      <w:pPr>
        <w:spacing w:after="0" w:line="240" w:lineRule="auto"/>
      </w:pPr>
      <w:r>
        <w:separator/>
      </w:r>
    </w:p>
  </w:footnote>
  <w:footnote w:type="continuationSeparator" w:id="1">
    <w:p w:rsidR="0079398F" w:rsidRDefault="0079398F" w:rsidP="0053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85"/>
    <w:rsid w:val="00005A41"/>
    <w:rsid w:val="00007B8B"/>
    <w:rsid w:val="00055954"/>
    <w:rsid w:val="00065389"/>
    <w:rsid w:val="00077684"/>
    <w:rsid w:val="000955E5"/>
    <w:rsid w:val="000A7270"/>
    <w:rsid w:val="000C7B31"/>
    <w:rsid w:val="001547B5"/>
    <w:rsid w:val="00160372"/>
    <w:rsid w:val="001B1102"/>
    <w:rsid w:val="001C6210"/>
    <w:rsid w:val="001D02C4"/>
    <w:rsid w:val="001F70C4"/>
    <w:rsid w:val="0024601F"/>
    <w:rsid w:val="002C568B"/>
    <w:rsid w:val="00307524"/>
    <w:rsid w:val="00313C2A"/>
    <w:rsid w:val="00326907"/>
    <w:rsid w:val="00355B94"/>
    <w:rsid w:val="0048205C"/>
    <w:rsid w:val="004851C6"/>
    <w:rsid w:val="00494E0E"/>
    <w:rsid w:val="00533167"/>
    <w:rsid w:val="0058223E"/>
    <w:rsid w:val="00590879"/>
    <w:rsid w:val="0059344D"/>
    <w:rsid w:val="005D65C8"/>
    <w:rsid w:val="005E00CE"/>
    <w:rsid w:val="00640921"/>
    <w:rsid w:val="00687A57"/>
    <w:rsid w:val="00692FF8"/>
    <w:rsid w:val="00695E34"/>
    <w:rsid w:val="006D3C5E"/>
    <w:rsid w:val="006E33DD"/>
    <w:rsid w:val="006F566B"/>
    <w:rsid w:val="0075344E"/>
    <w:rsid w:val="007565A6"/>
    <w:rsid w:val="0079398F"/>
    <w:rsid w:val="007F055F"/>
    <w:rsid w:val="0081126D"/>
    <w:rsid w:val="0083284C"/>
    <w:rsid w:val="00845130"/>
    <w:rsid w:val="0086459C"/>
    <w:rsid w:val="0086619F"/>
    <w:rsid w:val="008756D1"/>
    <w:rsid w:val="008948C9"/>
    <w:rsid w:val="008B1A53"/>
    <w:rsid w:val="008E183C"/>
    <w:rsid w:val="008E7F1F"/>
    <w:rsid w:val="00920B90"/>
    <w:rsid w:val="0099014D"/>
    <w:rsid w:val="00A1159C"/>
    <w:rsid w:val="00A32269"/>
    <w:rsid w:val="00A975DC"/>
    <w:rsid w:val="00AE0609"/>
    <w:rsid w:val="00B51296"/>
    <w:rsid w:val="00BC0248"/>
    <w:rsid w:val="00BE2A5C"/>
    <w:rsid w:val="00BF4846"/>
    <w:rsid w:val="00C54285"/>
    <w:rsid w:val="00C70C5B"/>
    <w:rsid w:val="00C726CB"/>
    <w:rsid w:val="00D2027D"/>
    <w:rsid w:val="00D66678"/>
    <w:rsid w:val="00DC0322"/>
    <w:rsid w:val="00E13E27"/>
    <w:rsid w:val="00E31C8B"/>
    <w:rsid w:val="00E91A3E"/>
    <w:rsid w:val="00EE3969"/>
    <w:rsid w:val="00F05548"/>
    <w:rsid w:val="00F103D4"/>
    <w:rsid w:val="00F51F9D"/>
    <w:rsid w:val="00F621FD"/>
    <w:rsid w:val="00F670AE"/>
    <w:rsid w:val="00F817C1"/>
    <w:rsid w:val="00FC4FAE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167"/>
  </w:style>
  <w:style w:type="paragraph" w:styleId="Footer">
    <w:name w:val="footer"/>
    <w:basedOn w:val="Normal"/>
    <w:link w:val="Foot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1743</Characters>
  <Application>Microsoft Office Word</Application>
  <DocSecurity>0</DocSecurity>
  <Lines>14</Lines>
  <Paragraphs>4</Paragraphs>
  <ScaleCrop>false</ScaleCrop>
  <Company>ME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2013-03-20T09:44:00Z</dcterms:created>
  <dcterms:modified xsi:type="dcterms:W3CDTF">2013-03-20T09:44:00Z</dcterms:modified>
</cp:coreProperties>
</file>