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98" w:rsidRPr="003E57CD" w:rsidRDefault="00E51F98" w:rsidP="00E51F98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3E57CD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جائزة جامعة جنوب الوادى للتميز الحكومي </w:t>
      </w:r>
    </w:p>
    <w:p w:rsidR="00E51F98" w:rsidRDefault="00E51F98" w:rsidP="00E51F98">
      <w:pPr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u w:val="thick"/>
          <w:rtl/>
          <w:lang w:bidi="ar-EG"/>
        </w:rPr>
      </w:pPr>
      <w:r w:rsidRPr="003E57CD">
        <w:rPr>
          <w:rFonts w:ascii="Sakkal Majalla" w:hAnsi="Sakkal Majalla" w:cs="Sakkal Majalla" w:hint="cs"/>
          <w:b/>
          <w:bCs/>
          <w:sz w:val="36"/>
          <w:szCs w:val="36"/>
          <w:u w:val="thick"/>
          <w:rtl/>
          <w:lang w:bidi="ar-EG"/>
        </w:rPr>
        <w:t>(في سياق جائزة</w:t>
      </w:r>
      <w:r w:rsidR="000D1EF1">
        <w:rPr>
          <w:rFonts w:ascii="Sakkal Majalla" w:hAnsi="Sakkal Majalla" w:cs="Sakkal Majalla" w:hint="cs"/>
          <w:b/>
          <w:bCs/>
          <w:sz w:val="36"/>
          <w:szCs w:val="36"/>
          <w:u w:val="thick"/>
          <w:rtl/>
          <w:lang w:bidi="ar-EG"/>
        </w:rPr>
        <w:t xml:space="preserve"> مصر للتميز الحكومي) للعام 2021/2022م</w:t>
      </w:r>
    </w:p>
    <w:p w:rsidR="00E51F98" w:rsidRPr="003E57CD" w:rsidRDefault="00E51F98" w:rsidP="00820FC4">
      <w:pPr>
        <w:spacing w:after="0"/>
        <w:jc w:val="both"/>
        <w:rPr>
          <w:rFonts w:ascii="Sakkal Majalla" w:hAnsi="Sakkal Majalla" w:cs="Sakkal Majalla"/>
          <w:sz w:val="34"/>
          <w:szCs w:val="34"/>
          <w:rtl/>
          <w:lang w:bidi="ar-EG"/>
        </w:rPr>
      </w:pPr>
      <w:r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 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في اطار استراتيجية التنمية المستدامة رؤية مصر 2030 و تجسيدا لتوجيهات رئيس الجمهورية التي 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>تقض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>ي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 xml:space="preserve">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 xml:space="preserve">بتكوين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>جهاز إدار</w:t>
      </w:r>
      <w:r w:rsidRPr="003E57CD">
        <w:rPr>
          <w:rFonts w:ascii="Sakkal Majalla" w:hAnsi="Sakkal Majalla" w:cs="Sakkal Majalla" w:hint="eastAsia"/>
          <w:sz w:val="34"/>
          <w:szCs w:val="34"/>
          <w:rtl/>
          <w:lang w:bidi="ar-EG"/>
        </w:rPr>
        <w:t>ي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 xml:space="preserve">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>كفء وفعا</w:t>
      </w:r>
      <w:r w:rsidRPr="003E57CD">
        <w:rPr>
          <w:rFonts w:ascii="Sakkal Majalla" w:hAnsi="Sakkal Majalla" w:cs="Sakkal Majalla" w:hint="eastAsia"/>
          <w:sz w:val="34"/>
          <w:szCs w:val="34"/>
          <w:rtl/>
          <w:lang w:bidi="ar-EG"/>
        </w:rPr>
        <w:t>ل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 xml:space="preserve"> يطبق مفاهيم الحوكمة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>،ويساهم بدوره في تحقيق التنمية ويستجيب لطلبات ا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>ل</w:t>
      </w:r>
      <w:r w:rsidRPr="003E57CD">
        <w:rPr>
          <w:rFonts w:ascii="Sakkal Majalla" w:hAnsi="Sakkal Majalla" w:cs="Sakkal Majalla"/>
          <w:sz w:val="34"/>
          <w:szCs w:val="34"/>
          <w:rtl/>
          <w:lang w:bidi="ar-EG"/>
        </w:rPr>
        <w:t xml:space="preserve">مواطنين لتعزيز مكانة مصر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العالمية </w:t>
      </w:r>
    </w:p>
    <w:p w:rsidR="00E51F98" w:rsidRPr="003E57CD" w:rsidRDefault="00E51F98" w:rsidP="00820FC4">
      <w:pPr>
        <w:spacing w:after="0"/>
        <w:jc w:val="both"/>
        <w:rPr>
          <w:rFonts w:ascii="Sakkal Majalla" w:hAnsi="Sakkal Majalla" w:cs="Sakkal Majalla"/>
          <w:sz w:val="52"/>
          <w:szCs w:val="52"/>
          <w:rtl/>
          <w:lang w:bidi="ar-EG"/>
        </w:rPr>
      </w:pPr>
      <w:r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   </w:t>
      </w:r>
      <w:r w:rsidR="005F7EBD">
        <w:rPr>
          <w:rFonts w:ascii="Sakkal Majalla" w:hAnsi="Sakkal Majalla" w:cs="Sakkal Majalla" w:hint="cs"/>
          <w:sz w:val="34"/>
          <w:szCs w:val="34"/>
          <w:rtl/>
          <w:lang w:bidi="ar-EG"/>
        </w:rPr>
        <w:t>تنظم جامعة جنوب الوادي  "منافسة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  جامعة جنوب الوادي للتميز الحكومي "</w:t>
      </w:r>
      <w:r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،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تضم الج</w:t>
      </w:r>
      <w:r w:rsidR="001918F2">
        <w:rPr>
          <w:rFonts w:ascii="Sakkal Majalla" w:hAnsi="Sakkal Majalla" w:cs="Sakkal Majalla" w:hint="cs"/>
          <w:sz w:val="34"/>
          <w:szCs w:val="34"/>
          <w:rtl/>
          <w:lang w:bidi="ar-EG"/>
        </w:rPr>
        <w:t>ائزة عدة فئات يتنافس فيها منسوبو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الجامعة و يتأهل الفائزون لتمثيل الجامعة بجائزة مصر للتميز الحكومي التي تنظمها وزارة التخطيط و التنمية الاقتصادية </w:t>
      </w:r>
      <w:r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،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>يتم تقييم طلبات المشاركة في الجائزة وفقا للمعايير الم</w:t>
      </w:r>
      <w:r w:rsidR="001918F2">
        <w:rPr>
          <w:rFonts w:ascii="Sakkal Majalla" w:hAnsi="Sakkal Majalla" w:cs="Sakkal Majalla" w:hint="cs"/>
          <w:sz w:val="34"/>
          <w:szCs w:val="34"/>
          <w:rtl/>
          <w:lang w:bidi="ar-EG"/>
        </w:rPr>
        <w:t>تبعة بجائزة مصر للتميز الحكومي,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و تقوم الجامعة بعمل التوعية اللازمة بالجائزة ومعايير التقييم من خلال وسائل الاعلام المختلفة و اللقاءات التوعوية </w:t>
      </w:r>
      <w:r>
        <w:rPr>
          <w:rFonts w:ascii="Sakkal Majalla" w:hAnsi="Sakkal Majalla" w:cs="Sakkal Majalla" w:hint="cs"/>
          <w:sz w:val="34"/>
          <w:szCs w:val="34"/>
          <w:rtl/>
          <w:lang w:bidi="ar-EG"/>
        </w:rPr>
        <w:t xml:space="preserve"> </w:t>
      </w:r>
      <w:r w:rsidRPr="003E57CD">
        <w:rPr>
          <w:rFonts w:ascii="Sakkal Majalla" w:hAnsi="Sakkal Majalla" w:cs="Sakkal Majalla" w:hint="cs"/>
          <w:sz w:val="34"/>
          <w:szCs w:val="34"/>
          <w:rtl/>
          <w:lang w:bidi="ar-EG"/>
        </w:rPr>
        <w:t>و الاتصال المباشر بمختلف الفئات المستهدفة بالمجتمع الجامعي.....</w:t>
      </w:r>
    </w:p>
    <w:p w:rsidR="00E51F98" w:rsidRPr="00DC19A2" w:rsidRDefault="00E51F98" w:rsidP="00DC19A2">
      <w:pPr>
        <w:jc w:val="center"/>
        <w:rPr>
          <w:rFonts w:ascii="Sakkal Majalla" w:hAnsi="Sakkal Majalla" w:cs="Sakkal Majalla"/>
          <w:sz w:val="40"/>
          <w:szCs w:val="40"/>
          <w:rtl/>
          <w:lang w:bidi="ar-EG"/>
        </w:rPr>
      </w:pPr>
      <w:r w:rsidRPr="00DC19A2">
        <w:rPr>
          <w:rFonts w:ascii="Sakkal Majalla" w:hAnsi="Sakkal Majalla" w:cs="Sakkal Majalla" w:hint="cs"/>
          <w:sz w:val="40"/>
          <w:szCs w:val="40"/>
          <w:rtl/>
          <w:lang w:bidi="ar-EG"/>
        </w:rPr>
        <w:t>مواعيد التقدم</w:t>
      </w:r>
      <w:r w:rsidR="00DC19A2" w:rsidRPr="00DC19A2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للمنافسة :ـ</w:t>
      </w:r>
      <w:r w:rsidRPr="00DC19A2">
        <w:rPr>
          <w:rFonts w:ascii="Sakkal Majalla" w:hAnsi="Sakkal Majalla" w:cs="Sakkal Majalla" w:hint="cs"/>
          <w:sz w:val="40"/>
          <w:szCs w:val="40"/>
          <w:rtl/>
          <w:lang w:bidi="ar-EG"/>
        </w:rPr>
        <w:t xml:space="preserve"> </w:t>
      </w:r>
    </w:p>
    <w:tbl>
      <w:tblPr>
        <w:tblStyle w:val="TableGrid"/>
        <w:bidiVisual/>
        <w:tblW w:w="1007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7089"/>
        <w:gridCol w:w="10"/>
      </w:tblGrid>
      <w:tr w:rsidR="00E51F98" w:rsidRPr="009F3AC2" w:rsidTr="001D774E">
        <w:trPr>
          <w:gridAfter w:val="1"/>
          <w:wAfter w:w="10" w:type="dxa"/>
          <w:trHeight w:val="649"/>
        </w:trPr>
        <w:tc>
          <w:tcPr>
            <w:tcW w:w="2976" w:type="dxa"/>
          </w:tcPr>
          <w:p w:rsidR="00E51F98" w:rsidRPr="009F3AC2" w:rsidRDefault="00E51F98" w:rsidP="00923E6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9F3AC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تاريخ التقدم</w:t>
            </w:r>
            <w:r w:rsidR="001D6A3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                :</w:t>
            </w:r>
          </w:p>
        </w:tc>
        <w:tc>
          <w:tcPr>
            <w:tcW w:w="7089" w:type="dxa"/>
          </w:tcPr>
          <w:p w:rsidR="00DC19A2" w:rsidRPr="00DC19A2" w:rsidRDefault="00DC19A2" w:rsidP="004B08CF">
            <w:pPr>
              <w:ind w:left="360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DC19A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يبدأ ال</w:t>
            </w:r>
            <w:r w:rsidR="00A0465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تقدم في الفترة  1 يناير وحتى </w:t>
            </w:r>
            <w:r w:rsidR="004B08C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8</w:t>
            </w:r>
            <w:r w:rsidR="00A0465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4B08C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مارس</w:t>
            </w:r>
            <w:r w:rsidR="00A0465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 2022م</w:t>
            </w:r>
          </w:p>
        </w:tc>
      </w:tr>
      <w:tr w:rsidR="00E51F98" w:rsidRPr="009F3AC2" w:rsidTr="001D774E">
        <w:trPr>
          <w:trHeight w:val="2032"/>
        </w:trPr>
        <w:tc>
          <w:tcPr>
            <w:tcW w:w="10075" w:type="dxa"/>
            <w:gridSpan w:val="3"/>
            <w:vAlign w:val="center"/>
          </w:tcPr>
          <w:p w:rsidR="00E51F98" w:rsidRPr="001D774E" w:rsidRDefault="001D774E" w:rsidP="001D774E">
            <w:pP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1D774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                             </w:t>
            </w:r>
            <w:r w:rsidR="00DC19A2" w:rsidRPr="001D77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DC19A2" w:rsidRPr="001D77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1D77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يتم التقدم </w:t>
            </w:r>
            <w:r w:rsidR="00DC19A2" w:rsidRPr="001D77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على  الرابط الخاص بذلك على (صفحة الجائزة  بموقع الجامعة )</w:t>
            </w:r>
          </w:p>
          <w:p w:rsidR="00DC19A2" w:rsidRPr="00DC19A2" w:rsidRDefault="001D6A37" w:rsidP="00DC19A2">
            <w:pPr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DC19A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                                             </w:t>
            </w:r>
            <w:r w:rsidR="00DC19A2" w:rsidRPr="00DC19A2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                </w:t>
            </w:r>
            <w:r w:rsidR="00DC19A2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                  </w:t>
            </w:r>
            <w:r w:rsidR="00DC19A2" w:rsidRPr="00DC19A2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أ</w:t>
            </w:r>
            <w:r w:rsidR="00DC19A2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و </w:t>
            </w:r>
            <w:r w:rsidRPr="00DC19A2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على البريد اللإلكتروني</w:t>
            </w:r>
            <w:r w:rsidRPr="00DC19A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   </w:t>
            </w:r>
            <w:r w:rsidR="00E5535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:</w:t>
            </w:r>
            <w:r w:rsidRPr="00DC19A2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    </w:t>
            </w:r>
          </w:p>
          <w:p w:rsidR="00820FC4" w:rsidRPr="00820FC4" w:rsidRDefault="00E5535A" w:rsidP="007D5C97">
            <w:pPr>
              <w:bidi w:val="0"/>
              <w:rPr>
                <w:rStyle w:val="Hyperlink"/>
                <w:rFonts w:ascii="Sakkal Majalla" w:hAnsi="Sakkal Majalla" w:cs="Sakkal Majalla"/>
                <w:b/>
                <w:bCs/>
                <w:color w:val="1F497D" w:themeColor="text2"/>
                <w:sz w:val="40"/>
                <w:szCs w:val="40"/>
                <w:u w:val="none"/>
                <w:lang w:bidi="ar-EG"/>
              </w:rPr>
            </w:pPr>
            <w:r w:rsidRPr="00820FC4">
              <w:rPr>
                <w:rFonts w:ascii="Sakkal Majalla" w:hAnsi="Sakkal Majalla" w:cs="Sakkal Majalla" w:hint="cs"/>
                <w:b/>
                <w:bCs/>
                <w:color w:val="000000" w:themeColor="text1"/>
                <w:sz w:val="42"/>
                <w:szCs w:val="42"/>
                <w:rtl/>
                <w:lang w:bidi="ar-EG"/>
              </w:rPr>
              <w:t xml:space="preserve">                          </w:t>
            </w:r>
            <w:hyperlink r:id="rId9" w:history="1">
              <w:r w:rsidR="00820FC4" w:rsidRPr="00820FC4">
                <w:rPr>
                  <w:rStyle w:val="Hyperlink"/>
                  <w:rFonts w:ascii="Sakkal Majalla" w:hAnsi="Sakkal Majalla" w:cs="Sakkal Majalla"/>
                  <w:b/>
                  <w:bCs/>
                  <w:color w:val="1F497D" w:themeColor="text2"/>
                  <w:sz w:val="40"/>
                  <w:szCs w:val="40"/>
                  <w:u w:val="none"/>
                  <w:lang w:bidi="ar-EG"/>
                </w:rPr>
                <w:t>drmonaalshahat@gmail.com</w:t>
              </w:r>
            </w:hyperlink>
          </w:p>
          <w:p w:rsidR="00F04A29" w:rsidRPr="00E5535A" w:rsidRDefault="00820FC4" w:rsidP="00820FC4">
            <w:pPr>
              <w:bidi w:val="0"/>
              <w:rPr>
                <w:rFonts w:ascii="Sakkal Majalla" w:hAnsi="Sakkal Majalla" w:cs="Sakkal Majalla"/>
                <w:b/>
                <w:bCs/>
                <w:sz w:val="34"/>
                <w:szCs w:val="34"/>
                <w:lang w:bidi="ar-EG"/>
              </w:rPr>
            </w:pPr>
            <w:r w:rsidRPr="00820FC4">
              <w:rPr>
                <w:rFonts w:ascii="Sakkal Majalla" w:hAnsi="Sakkal Majalla" w:cs="Sakkal Majalla"/>
                <w:b/>
                <w:bCs/>
                <w:color w:val="1F497D" w:themeColor="text2"/>
                <w:sz w:val="40"/>
                <w:szCs w:val="40"/>
                <w:lang w:bidi="ar-EG"/>
              </w:rPr>
              <w:t xml:space="preserve">               </w:t>
            </w:r>
            <w:r>
              <w:rPr>
                <w:rFonts w:ascii="Sakkal Majalla" w:hAnsi="Sakkal Majalla" w:cs="Sakkal Majalla"/>
                <w:b/>
                <w:bCs/>
                <w:color w:val="1F497D" w:themeColor="text2"/>
                <w:sz w:val="40"/>
                <w:szCs w:val="40"/>
                <w:lang w:bidi="ar-EG"/>
              </w:rPr>
              <w:t xml:space="preserve">      </w:t>
            </w:r>
            <w:r w:rsidRPr="00820FC4">
              <w:rPr>
                <w:rFonts w:ascii="Sakkal Majalla" w:hAnsi="Sakkal Majalla" w:cs="Sakkal Majalla"/>
                <w:b/>
                <w:bCs/>
                <w:color w:val="1F497D" w:themeColor="text2"/>
                <w:sz w:val="40"/>
                <w:szCs w:val="40"/>
                <w:lang w:bidi="ar-EG"/>
              </w:rPr>
              <w:t xml:space="preserve">      mona.mahmoud@art.svu.edu.eg</w:t>
            </w:r>
          </w:p>
        </w:tc>
      </w:tr>
    </w:tbl>
    <w:p w:rsidR="00E51F98" w:rsidRPr="00820FC4" w:rsidRDefault="00E51F98" w:rsidP="00E51F98">
      <w:pPr>
        <w:jc w:val="center"/>
        <w:rPr>
          <w:rFonts w:ascii="Sakkal Majalla" w:hAnsi="Sakkal Majalla" w:cs="Sakkal Majalla"/>
          <w:sz w:val="58"/>
          <w:szCs w:val="58"/>
          <w:rtl/>
          <w:lang w:bidi="ar-EG"/>
        </w:rPr>
      </w:pPr>
    </w:p>
    <w:p w:rsidR="00B04098" w:rsidRDefault="00B04098" w:rsidP="00E51F98">
      <w:pPr>
        <w:jc w:val="center"/>
        <w:rPr>
          <w:rFonts w:ascii="Sakkal Majalla" w:hAnsi="Sakkal Majalla" w:cs="Sakkal Majalla"/>
          <w:sz w:val="46"/>
          <w:szCs w:val="46"/>
          <w:rtl/>
          <w:lang w:bidi="ar-EG"/>
        </w:rPr>
      </w:pPr>
    </w:p>
    <w:p w:rsidR="00E51F98" w:rsidRPr="00B04098" w:rsidRDefault="00E51F98" w:rsidP="00E51F98">
      <w:pPr>
        <w:jc w:val="center"/>
        <w:rPr>
          <w:rFonts w:ascii="Sakkal Majalla" w:hAnsi="Sakkal Majalla" w:cs="Sakkal Majalla"/>
          <w:sz w:val="46"/>
          <w:szCs w:val="46"/>
          <w:rtl/>
          <w:lang w:bidi="ar-EG"/>
        </w:rPr>
      </w:pPr>
      <w:r w:rsidRPr="00B04098">
        <w:rPr>
          <w:rFonts w:ascii="Sakkal Majalla" w:hAnsi="Sakkal Majalla" w:cs="Sakkal Majalla" w:hint="cs"/>
          <w:sz w:val="46"/>
          <w:szCs w:val="46"/>
          <w:rtl/>
          <w:lang w:bidi="ar-EG"/>
        </w:rPr>
        <w:t>مجــــــــــــــــــــــــــالات الجائـــــــــــــــــــــــــــــــــــــزة</w:t>
      </w:r>
    </w:p>
    <w:p w:rsidR="00B04098" w:rsidRPr="00DC19A2" w:rsidRDefault="00B04098" w:rsidP="00E51F98">
      <w:pPr>
        <w:jc w:val="center"/>
        <w:rPr>
          <w:rFonts w:ascii="Sakkal Majalla" w:hAnsi="Sakkal Majalla" w:cs="Sakkal Majalla"/>
          <w:sz w:val="62"/>
          <w:szCs w:val="62"/>
          <w:rtl/>
          <w:lang w:bidi="ar-EG"/>
        </w:rPr>
      </w:pPr>
    </w:p>
    <w:tbl>
      <w:tblPr>
        <w:tblStyle w:val="TableGrid"/>
        <w:bidiVisual/>
        <w:tblW w:w="99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65"/>
        <w:gridCol w:w="3544"/>
        <w:gridCol w:w="1275"/>
        <w:gridCol w:w="4254"/>
      </w:tblGrid>
      <w:tr w:rsidR="00E51F98" w:rsidRPr="00B04098" w:rsidTr="00B04098">
        <w:tc>
          <w:tcPr>
            <w:tcW w:w="86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م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مجال الجائزة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51F98" w:rsidRPr="00B04098" w:rsidRDefault="00594FBE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العدد </w:t>
            </w:r>
          </w:p>
        </w:tc>
        <w:tc>
          <w:tcPr>
            <w:tcW w:w="4254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E51F98" w:rsidRPr="00B04098" w:rsidRDefault="00DC19A2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الفئات المستهدفة</w:t>
            </w:r>
          </w:p>
        </w:tc>
      </w:tr>
      <w:tr w:rsidR="00E51F98" w:rsidRPr="00B04098" w:rsidTr="00B04098">
        <w:tc>
          <w:tcPr>
            <w:tcW w:w="865" w:type="dxa"/>
            <w:tcBorders>
              <w:top w:val="thinThickSmallGap" w:sz="24" w:space="0" w:color="auto"/>
            </w:tcBorders>
            <w:vAlign w:val="center"/>
          </w:tcPr>
          <w:p w:rsidR="00E51F98" w:rsidRPr="00B04098" w:rsidRDefault="00E51F98" w:rsidP="00B04098">
            <w:pPr>
              <w:pStyle w:val="ListParagraph"/>
              <w:numPr>
                <w:ilvl w:val="0"/>
                <w:numId w:val="3"/>
              </w:numPr>
              <w:ind w:left="360" w:right="57"/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</w:tcBorders>
            <w:vAlign w:val="center"/>
          </w:tcPr>
          <w:p w:rsidR="00E51F98" w:rsidRPr="00B04098" w:rsidRDefault="00DC19A2" w:rsidP="00B04098">
            <w:pPr>
              <w:ind w:left="113" w:right="57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 أفضل كلية متميزة 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3</w:t>
            </w:r>
          </w:p>
        </w:tc>
        <w:tc>
          <w:tcPr>
            <w:tcW w:w="4254" w:type="dxa"/>
            <w:tcBorders>
              <w:top w:val="thinThickSmallGap" w:sz="24" w:space="0" w:color="auto"/>
            </w:tcBorders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جميع كليات الجامعة </w:t>
            </w:r>
          </w:p>
        </w:tc>
      </w:tr>
      <w:tr w:rsidR="00E51F98" w:rsidRPr="00B04098" w:rsidTr="00B04098">
        <w:tc>
          <w:tcPr>
            <w:tcW w:w="865" w:type="dxa"/>
            <w:vAlign w:val="center"/>
          </w:tcPr>
          <w:p w:rsidR="00E51F98" w:rsidRPr="00B04098" w:rsidRDefault="00E51F98" w:rsidP="00B04098">
            <w:pPr>
              <w:pStyle w:val="ListParagraph"/>
              <w:numPr>
                <w:ilvl w:val="0"/>
                <w:numId w:val="3"/>
              </w:numPr>
              <w:ind w:left="360" w:right="57"/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3544" w:type="dxa"/>
            <w:vAlign w:val="center"/>
          </w:tcPr>
          <w:p w:rsidR="00E51F98" w:rsidRPr="00B04098" w:rsidRDefault="00E51F98" w:rsidP="00B04098">
            <w:pPr>
              <w:ind w:left="113" w:right="57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أفضل </w:t>
            </w:r>
            <w:r w:rsid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مشروع للإبداع والإبتكار </w:t>
            </w:r>
          </w:p>
        </w:tc>
        <w:tc>
          <w:tcPr>
            <w:tcW w:w="1275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3</w:t>
            </w:r>
          </w:p>
        </w:tc>
        <w:tc>
          <w:tcPr>
            <w:tcW w:w="4254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كافة قطاعات الجامعة</w:t>
            </w:r>
          </w:p>
        </w:tc>
      </w:tr>
      <w:tr w:rsidR="00E51F98" w:rsidRPr="00B04098" w:rsidTr="00B04098">
        <w:tc>
          <w:tcPr>
            <w:tcW w:w="865" w:type="dxa"/>
            <w:vAlign w:val="center"/>
          </w:tcPr>
          <w:p w:rsidR="00E51F98" w:rsidRPr="00B04098" w:rsidRDefault="00E51F98" w:rsidP="00B04098">
            <w:pPr>
              <w:pStyle w:val="ListParagraph"/>
              <w:numPr>
                <w:ilvl w:val="0"/>
                <w:numId w:val="3"/>
              </w:numPr>
              <w:ind w:left="360" w:right="57"/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3544" w:type="dxa"/>
            <w:vAlign w:val="center"/>
          </w:tcPr>
          <w:p w:rsidR="00E51F98" w:rsidRPr="00B04098" w:rsidRDefault="00E51F98" w:rsidP="00B04098">
            <w:pPr>
              <w:ind w:left="113" w:right="57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  <w:r w:rsidRPr="00B04098"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  <w:t>أفضل فريق عمل حكومي</w:t>
            </w:r>
            <w:r w:rsidR="00DC19A2"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3</w:t>
            </w:r>
          </w:p>
        </w:tc>
        <w:tc>
          <w:tcPr>
            <w:tcW w:w="4254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كافة قطاعات الجامعة</w:t>
            </w:r>
          </w:p>
        </w:tc>
      </w:tr>
      <w:tr w:rsidR="00E51F98" w:rsidRPr="00B04098" w:rsidTr="00B04098">
        <w:tc>
          <w:tcPr>
            <w:tcW w:w="865" w:type="dxa"/>
            <w:vAlign w:val="center"/>
          </w:tcPr>
          <w:p w:rsidR="00E51F98" w:rsidRPr="00B04098" w:rsidRDefault="00E51F98" w:rsidP="00B04098">
            <w:pPr>
              <w:pStyle w:val="ListParagraph"/>
              <w:numPr>
                <w:ilvl w:val="0"/>
                <w:numId w:val="3"/>
              </w:numPr>
              <w:ind w:left="360" w:right="57"/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3544" w:type="dxa"/>
            <w:vAlign w:val="center"/>
          </w:tcPr>
          <w:p w:rsidR="00E51F98" w:rsidRPr="00B04098" w:rsidRDefault="00E51F98" w:rsidP="00B04098">
            <w:pPr>
              <w:ind w:left="113" w:right="57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أفضل </w:t>
            </w:r>
            <w:r w:rsidRPr="00B04098"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  <w:t xml:space="preserve">مدير عام </w:t>
            </w:r>
          </w:p>
        </w:tc>
        <w:tc>
          <w:tcPr>
            <w:tcW w:w="1275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3</w:t>
            </w:r>
          </w:p>
        </w:tc>
        <w:tc>
          <w:tcPr>
            <w:tcW w:w="4254" w:type="dxa"/>
            <w:vAlign w:val="center"/>
          </w:tcPr>
          <w:p w:rsidR="00E51F98" w:rsidRPr="00B04098" w:rsidRDefault="00DC19A2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الإدارلات العامة المركزية والكليات التى بها مستوى مدير عام</w:t>
            </w:r>
          </w:p>
        </w:tc>
      </w:tr>
      <w:tr w:rsidR="00E51F98" w:rsidRPr="00B04098" w:rsidTr="00B04098">
        <w:tc>
          <w:tcPr>
            <w:tcW w:w="865" w:type="dxa"/>
            <w:vAlign w:val="center"/>
          </w:tcPr>
          <w:p w:rsidR="00E51F98" w:rsidRPr="00B04098" w:rsidRDefault="00E51F98" w:rsidP="00B04098">
            <w:pPr>
              <w:pStyle w:val="ListParagraph"/>
              <w:numPr>
                <w:ilvl w:val="0"/>
                <w:numId w:val="3"/>
              </w:numPr>
              <w:ind w:left="360" w:right="57"/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3544" w:type="dxa"/>
            <w:vAlign w:val="center"/>
          </w:tcPr>
          <w:p w:rsidR="00E51F98" w:rsidRPr="00B04098" w:rsidRDefault="00E51F98" w:rsidP="00B04098">
            <w:pPr>
              <w:ind w:left="113" w:right="57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أفضل </w:t>
            </w:r>
            <w:r w:rsidRPr="00B04098"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  <w:t>مدير إدارة</w:t>
            </w:r>
            <w:r w:rsidRPr="00B04098">
              <w:rPr>
                <w:rFonts w:ascii="Sakkal Majalla" w:hAnsi="Sakkal Majalla" w:cs="Sakkal Majalla"/>
                <w:b/>
                <w:bCs/>
                <w:sz w:val="38"/>
                <w:szCs w:val="38"/>
                <w:lang w:bidi="ar-EG"/>
              </w:rPr>
              <w:t> </w:t>
            </w:r>
          </w:p>
        </w:tc>
        <w:tc>
          <w:tcPr>
            <w:tcW w:w="1275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3</w:t>
            </w:r>
          </w:p>
        </w:tc>
        <w:tc>
          <w:tcPr>
            <w:tcW w:w="4254" w:type="dxa"/>
            <w:vAlign w:val="center"/>
          </w:tcPr>
          <w:p w:rsidR="00E51F98" w:rsidRPr="00B04098" w:rsidRDefault="00DC19A2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الإدارات </w:t>
            </w:r>
            <w:r w:rsidR="00E51F98"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المركزية والكليات </w:t>
            </w:r>
          </w:p>
        </w:tc>
      </w:tr>
      <w:tr w:rsidR="00E51F98" w:rsidRPr="00B04098" w:rsidTr="00B04098">
        <w:tc>
          <w:tcPr>
            <w:tcW w:w="865" w:type="dxa"/>
            <w:vAlign w:val="center"/>
          </w:tcPr>
          <w:p w:rsidR="00E51F98" w:rsidRPr="00B04098" w:rsidRDefault="00E51F98" w:rsidP="00B04098">
            <w:pPr>
              <w:pStyle w:val="ListParagraph"/>
              <w:numPr>
                <w:ilvl w:val="0"/>
                <w:numId w:val="3"/>
              </w:numPr>
              <w:ind w:left="360" w:right="57"/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3544" w:type="dxa"/>
            <w:vAlign w:val="center"/>
          </w:tcPr>
          <w:p w:rsidR="00E51F98" w:rsidRPr="00B04098" w:rsidRDefault="00E51F98" w:rsidP="00B04098">
            <w:pPr>
              <w:ind w:left="113" w:right="57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  <w:r w:rsidRPr="00B04098"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  <w:t>أفضل موظف حكومي</w:t>
            </w:r>
            <w:r w:rsidR="00DC19A2"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3</w:t>
            </w:r>
          </w:p>
        </w:tc>
        <w:tc>
          <w:tcPr>
            <w:tcW w:w="4254" w:type="dxa"/>
            <w:vAlign w:val="center"/>
          </w:tcPr>
          <w:p w:rsidR="00E51F98" w:rsidRPr="00B04098" w:rsidRDefault="00E51F98" w:rsidP="00B04098">
            <w:pPr>
              <w:ind w:left="113" w:right="57"/>
              <w:jc w:val="center"/>
              <w:rPr>
                <w:rFonts w:ascii="Sakkal Majalla" w:hAnsi="Sakkal Majalla" w:cs="Sakkal Majalla"/>
                <w:b/>
                <w:bCs/>
                <w:sz w:val="38"/>
                <w:szCs w:val="38"/>
                <w:rtl/>
                <w:lang w:bidi="ar-EG"/>
              </w:rPr>
            </w:pPr>
            <w:r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>جميع موظفي الجامعة</w:t>
            </w:r>
            <w:r w:rsidR="000D1EF1" w:rsidRPr="00B04098">
              <w:rPr>
                <w:rFonts w:ascii="Sakkal Majalla" w:hAnsi="Sakkal Majalla" w:cs="Sakkal Majalla" w:hint="cs"/>
                <w:b/>
                <w:bCs/>
                <w:sz w:val="38"/>
                <w:szCs w:val="38"/>
                <w:rtl/>
                <w:lang w:bidi="ar-EG"/>
              </w:rPr>
              <w:t xml:space="preserve"> </w:t>
            </w:r>
          </w:p>
        </w:tc>
      </w:tr>
    </w:tbl>
    <w:p w:rsidR="00E51F98" w:rsidRPr="000F7B1B" w:rsidRDefault="00E51F98" w:rsidP="00E51F98">
      <w:pPr>
        <w:rPr>
          <w:rFonts w:ascii="Sakkal Majalla" w:hAnsi="Sakkal Majalla" w:cs="Sakkal Majalla"/>
          <w:sz w:val="36"/>
          <w:szCs w:val="36"/>
          <w:lang w:bidi="ar-EG"/>
        </w:rPr>
      </w:pPr>
    </w:p>
    <w:p w:rsidR="00E51F98" w:rsidRDefault="00E51F98" w:rsidP="00E51F98">
      <w:pPr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E51F98" w:rsidRDefault="00E51F98" w:rsidP="00E51F98">
      <w:pPr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E51F98" w:rsidRDefault="00E51F98" w:rsidP="00E51F98">
      <w:pPr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E51F98" w:rsidRPr="002E534F" w:rsidRDefault="00E51F98" w:rsidP="00E51F98">
      <w:pPr>
        <w:jc w:val="center"/>
        <w:rPr>
          <w:rFonts w:ascii="Sakkal Majalla" w:hAnsi="Sakkal Majalla" w:cs="Sakkal Majalla"/>
          <w:sz w:val="40"/>
          <w:szCs w:val="40"/>
          <w:rtl/>
          <w:lang w:bidi="ar-EG"/>
        </w:rPr>
      </w:pPr>
      <w:r w:rsidRPr="002E534F">
        <w:rPr>
          <w:rFonts w:ascii="Sakkal Majalla" w:hAnsi="Sakkal Majalla" w:cs="Sakkal Majalla" w:hint="cs"/>
          <w:sz w:val="48"/>
          <w:szCs w:val="48"/>
          <w:rtl/>
          <w:lang w:bidi="ar-EG"/>
        </w:rPr>
        <w:t>شروط التقدم ومعايير المفاضلة</w:t>
      </w:r>
    </w:p>
    <w:tbl>
      <w:tblPr>
        <w:tblStyle w:val="TableGrid"/>
        <w:bidiVisual/>
        <w:tblW w:w="0" w:type="auto"/>
        <w:tblInd w:w="-5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2E534F" w:rsidRPr="002E534F" w:rsidTr="002E534F">
        <w:tc>
          <w:tcPr>
            <w:tcW w:w="382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E534F" w:rsidRPr="002E534F" w:rsidRDefault="002E534F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مجال الجائزة</w:t>
            </w:r>
          </w:p>
        </w:tc>
        <w:tc>
          <w:tcPr>
            <w:tcW w:w="634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E534F" w:rsidRPr="002E534F" w:rsidRDefault="002E534F" w:rsidP="002E534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شروط التقدم</w:t>
            </w:r>
          </w:p>
        </w:tc>
      </w:tr>
      <w:tr w:rsidR="00E51F98" w:rsidRPr="002E534F" w:rsidTr="002E534F">
        <w:tc>
          <w:tcPr>
            <w:tcW w:w="3828" w:type="dxa"/>
            <w:tcBorders>
              <w:top w:val="thinThickSmallGap" w:sz="24" w:space="0" w:color="auto"/>
            </w:tcBorders>
            <w:vAlign w:val="center"/>
          </w:tcPr>
          <w:p w:rsidR="00E51F98" w:rsidRPr="002E534F" w:rsidRDefault="002E534F" w:rsidP="002E534F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أ</w:t>
            </w:r>
            <w:r w:rsidR="00E51F98"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فضل كلية</w:t>
            </w:r>
            <w:r w:rsidR="003E1F59"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6345" w:type="dxa"/>
            <w:tcBorders>
              <w:top w:val="thinThickSmallGap" w:sz="24" w:space="0" w:color="auto"/>
            </w:tcBorders>
          </w:tcPr>
          <w:p w:rsidR="00E51F98" w:rsidRPr="002E534F" w:rsidRDefault="003E1F59" w:rsidP="0004342C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يتم اختيار أفضل 3 كليات بالجامعة في إ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طار التقييم على معايير تحقيق الرؤية و الممكنات و الابتكار و يشارك في منافسات هذه الفئة كليات الجامعة</w:t>
            </w:r>
            <w:r w:rsidR="0004342C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، 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حيث يتم التقييم على مؤشر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ات قياس الاداء  و الانجازات في آ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خر ثلاث سنوات طبقا للمعايير سالفة الذكر .</w:t>
            </w:r>
          </w:p>
        </w:tc>
      </w:tr>
      <w:tr w:rsidR="00E51F98" w:rsidRPr="002E534F" w:rsidTr="002E534F">
        <w:tc>
          <w:tcPr>
            <w:tcW w:w="3828" w:type="dxa"/>
            <w:vAlign w:val="center"/>
          </w:tcPr>
          <w:p w:rsidR="00E51F98" w:rsidRPr="002E534F" w:rsidRDefault="002E534F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 xml:space="preserve">أفضل مشروع للإبداع والإبتكار </w:t>
            </w:r>
            <w:r w:rsidR="00E51F98"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المؤسسي</w:t>
            </w:r>
          </w:p>
          <w:p w:rsidR="00E51F98" w:rsidRPr="002E534F" w:rsidRDefault="00E51F98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</w:p>
        </w:tc>
        <w:tc>
          <w:tcPr>
            <w:tcW w:w="6345" w:type="dxa"/>
          </w:tcPr>
          <w:p w:rsidR="00E51F98" w:rsidRPr="002E534F" w:rsidRDefault="00E51F98" w:rsidP="005771C5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يتم اختيار عدد 3 من ال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افكار و المبادرات التي قام بها أحد العاملين أو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فرق العمل داخل الجامعة خلال الثلاث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ة أ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عوام السابقة على  ا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ن تكون الفكرة/المبادرة الإبداعية قد تم تطبيقها بالفعل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،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 وحققت نتائج وأثراً ايجابياً ساهم في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5771C5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حل تحديات/مشكلات قائمة 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أ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و تحسين عمليات/خدمات الجهة الحكومية مع تقديم أدلة داعمة للتحقق منها اثناء عمليات التقييم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.</w:t>
            </w:r>
          </w:p>
        </w:tc>
      </w:tr>
      <w:tr w:rsidR="00E51F98" w:rsidRPr="002E534F" w:rsidTr="002E534F">
        <w:tc>
          <w:tcPr>
            <w:tcW w:w="3828" w:type="dxa"/>
            <w:vAlign w:val="center"/>
          </w:tcPr>
          <w:p w:rsidR="00E51F98" w:rsidRPr="002E534F" w:rsidRDefault="00E51F98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 w:rsidRPr="002E534F"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  <w:t>أفضل فريق عمل حكومي</w:t>
            </w:r>
          </w:p>
        </w:tc>
        <w:tc>
          <w:tcPr>
            <w:tcW w:w="6345" w:type="dxa"/>
          </w:tcPr>
          <w:p w:rsidR="00E51F98" w:rsidRPr="002E534F" w:rsidRDefault="00E51F98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تخصص هذه الجائزة لتشجيع فرق العمل التي تم ت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شكيلها داخل الجامعة بهدف تعزيز أ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همية الانجاز من خلال تشكيل فريق عمل.</w:t>
            </w:r>
          </w:p>
          <w:p w:rsidR="00E51F98" w:rsidRPr="003E1F59" w:rsidRDefault="00E51F98" w:rsidP="00566FAF">
            <w:pPr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3E1F5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معايير الاشتراك في جائزة افضل فريق عمل : </w:t>
            </w:r>
          </w:p>
          <w:p w:rsidR="00E51F98" w:rsidRPr="002E534F" w:rsidRDefault="005771C5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ـــ 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( منهجية تشكيل الفريق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منهجية فريق العمل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درجة التعاون وروح الفريق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الانجازات و النتائج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تقييم النتائج )</w:t>
            </w:r>
          </w:p>
          <w:p w:rsidR="00E51F98" w:rsidRPr="002E534F" w:rsidRDefault="005771C5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ــ 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يتم اختيار  افضل 3 فرق عمل على مستوى الجامعة .</w:t>
            </w:r>
          </w:p>
          <w:p w:rsidR="005771C5" w:rsidRPr="002E534F" w:rsidRDefault="005771C5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ـ  يشكل فريق العمل من 7 أفراد كحد أقصي ويجوز أن ينضم لفريق العمل 2 </w:t>
            </w:r>
            <w:r w:rsidRPr="002E534F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من أعضاء هيئة التدريس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 كحد أقصي على أن يكون قد مر عامين على الأقل على تشكيل فريق العمل.</w:t>
            </w:r>
          </w:p>
        </w:tc>
      </w:tr>
    </w:tbl>
    <w:p w:rsidR="003E1F59" w:rsidRDefault="003E1F59">
      <w:pPr>
        <w:rPr>
          <w:rtl/>
        </w:rPr>
      </w:pPr>
    </w:p>
    <w:p w:rsidR="003E1F59" w:rsidRDefault="003E1F59"/>
    <w:tbl>
      <w:tblPr>
        <w:tblStyle w:val="TableGrid"/>
        <w:bidiVisual/>
        <w:tblW w:w="0" w:type="auto"/>
        <w:tblInd w:w="-55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3E1F59" w:rsidRPr="002E534F" w:rsidTr="002E534F">
        <w:tc>
          <w:tcPr>
            <w:tcW w:w="3828" w:type="dxa"/>
            <w:vAlign w:val="center"/>
          </w:tcPr>
          <w:p w:rsidR="003E1F59" w:rsidRPr="002E534F" w:rsidRDefault="003E1F59" w:rsidP="00566FA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مجال الجائزة</w:t>
            </w:r>
          </w:p>
        </w:tc>
        <w:tc>
          <w:tcPr>
            <w:tcW w:w="6345" w:type="dxa"/>
          </w:tcPr>
          <w:p w:rsidR="003E1F59" w:rsidRPr="002E534F" w:rsidRDefault="003E1F59" w:rsidP="00566FA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>شروط التقدم</w:t>
            </w:r>
          </w:p>
        </w:tc>
      </w:tr>
      <w:tr w:rsidR="00E51F98" w:rsidRPr="002E534F" w:rsidTr="002E534F">
        <w:tc>
          <w:tcPr>
            <w:tcW w:w="3828" w:type="dxa"/>
            <w:vAlign w:val="center"/>
          </w:tcPr>
          <w:p w:rsidR="00E51F98" w:rsidRPr="002E534F" w:rsidRDefault="00E51F98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 xml:space="preserve">أفضل </w:t>
            </w:r>
            <w:r w:rsidRPr="002E534F"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  <w:t>مدير عام</w:t>
            </w:r>
          </w:p>
        </w:tc>
        <w:tc>
          <w:tcPr>
            <w:tcW w:w="6345" w:type="dxa"/>
          </w:tcPr>
          <w:p w:rsidR="00E51F98" w:rsidRPr="002E534F" w:rsidRDefault="005771C5" w:rsidP="005771C5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يشترط التقدم لهذه الجائزة أ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ن يكون من شا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غلي هذه الوظيفة لمدة عامين على أ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لاقل ( بتكليف/ قرار داخلي ) و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يفضل الحصول على أ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ربع دورات تدريبية على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الأقل 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في مجالات (إدارة الجود</w:t>
            </w:r>
            <w:r w:rsidR="00E51F98" w:rsidRPr="002E534F">
              <w:rPr>
                <w:rFonts w:ascii="Sakkal Majalla" w:hAnsi="Sakkal Majalla" w:cs="Sakkal Majalla" w:hint="eastAsia"/>
                <w:sz w:val="34"/>
                <w:szCs w:val="34"/>
                <w:rtl/>
                <w:lang w:bidi="ar-EG"/>
              </w:rPr>
              <w:t>ة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، 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الادارة الاستراتيجية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،قيادة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التغيير،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صنع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القرار، إدارة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 المشروعات ،  القيادة الفعال</w:t>
            </w:r>
            <w:r w:rsidR="00E51F98" w:rsidRPr="002E534F">
              <w:rPr>
                <w:rFonts w:ascii="Sakkal Majalla" w:hAnsi="Sakkal Majalla" w:cs="Sakkal Majalla" w:hint="eastAsia"/>
                <w:sz w:val="34"/>
                <w:szCs w:val="34"/>
                <w:rtl/>
                <w:lang w:bidi="ar-EG"/>
              </w:rPr>
              <w:t>ة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، بناء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فرق العمل، تقييم 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الاداء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،مهارات التواصل، الحوكمة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ومدونة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="00E51F98"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السلوك</w:t>
            </w:r>
            <w:r w:rsidR="00E51F98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)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أو ما يماثلها  ..</w:t>
            </w:r>
          </w:p>
        </w:tc>
      </w:tr>
      <w:tr w:rsidR="00E51F98" w:rsidRPr="002E534F" w:rsidTr="002E534F">
        <w:tc>
          <w:tcPr>
            <w:tcW w:w="3828" w:type="dxa"/>
            <w:vAlign w:val="center"/>
          </w:tcPr>
          <w:p w:rsidR="00E51F98" w:rsidRPr="002E534F" w:rsidRDefault="00E51F98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8"/>
                <w:szCs w:val="38"/>
                <w:rtl/>
                <w:lang w:bidi="ar-EG"/>
              </w:rPr>
              <w:t xml:space="preserve">أفضل </w:t>
            </w:r>
            <w:r w:rsidRPr="002E534F"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  <w:t>مدير إدارة</w:t>
            </w:r>
          </w:p>
        </w:tc>
        <w:tc>
          <w:tcPr>
            <w:tcW w:w="6345" w:type="dxa"/>
          </w:tcPr>
          <w:p w:rsidR="00E51F98" w:rsidRPr="002E534F" w:rsidRDefault="00E51F98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يشترط </w:t>
            </w:r>
            <w:r w:rsidR="00831F34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التقدم لهذه الجائزة أ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ن يكون من شا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غلي هذه الوظيفة لمدة عامين على أ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لاقل ( بتكليف/ قرار داخلي ) و 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يفضل </w:t>
            </w:r>
            <w:r w:rsidR="00831F34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الحصول على أ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ربع دورات تدريبية على الاقل في مجالات (إدارة الجود</w:t>
            </w:r>
            <w:r w:rsidRPr="002E534F">
              <w:rPr>
                <w:rFonts w:ascii="Sakkal Majalla" w:hAnsi="Sakkal Majalla" w:cs="Sakkal Majalla" w:hint="eastAsia"/>
                <w:sz w:val="34"/>
                <w:szCs w:val="34"/>
                <w:rtl/>
                <w:lang w:bidi="ar-EG"/>
              </w:rPr>
              <w:t>ة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،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الادارة الاستراتيجية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،قيادة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التغيير،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صنع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القرار، إدارة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 المشروعات ،  القيادة الفعال</w:t>
            </w:r>
            <w:r w:rsidRPr="002E534F">
              <w:rPr>
                <w:rFonts w:ascii="Sakkal Majalla" w:hAnsi="Sakkal Majalla" w:cs="Sakkal Majalla" w:hint="eastAsia"/>
                <w:sz w:val="34"/>
                <w:szCs w:val="34"/>
                <w:rtl/>
                <w:lang w:bidi="ar-EG"/>
              </w:rPr>
              <w:t>ة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، بناء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فرق العمل، تقييم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الاداء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،مهارات التواصل، الحوكمة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ومدونة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السلوك</w:t>
            </w:r>
            <w:r w:rsidR="005771C5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) أو ما يماثلها 00</w:t>
            </w:r>
          </w:p>
        </w:tc>
      </w:tr>
      <w:tr w:rsidR="00E51F98" w:rsidRPr="002E534F" w:rsidTr="002E534F">
        <w:tc>
          <w:tcPr>
            <w:tcW w:w="3828" w:type="dxa"/>
            <w:vAlign w:val="center"/>
          </w:tcPr>
          <w:p w:rsidR="00E51F98" w:rsidRPr="002E534F" w:rsidRDefault="00E51F98" w:rsidP="002E534F">
            <w:pPr>
              <w:jc w:val="center"/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</w:pPr>
            <w:r w:rsidRPr="002E534F">
              <w:rPr>
                <w:rFonts w:ascii="Sakkal Majalla" w:hAnsi="Sakkal Majalla" w:cs="Sakkal Majalla"/>
                <w:sz w:val="38"/>
                <w:szCs w:val="38"/>
                <w:rtl/>
                <w:lang w:bidi="ar-EG"/>
              </w:rPr>
              <w:t>أفضل موظف حكومي</w:t>
            </w:r>
          </w:p>
        </w:tc>
        <w:tc>
          <w:tcPr>
            <w:tcW w:w="6345" w:type="dxa"/>
          </w:tcPr>
          <w:p w:rsidR="00E51F98" w:rsidRPr="002E534F" w:rsidRDefault="00E51F98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الاشتراك في منافسات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هذه الفئة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>متاح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 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لجميع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موظفي</w:t>
            </w:r>
            <w:r w:rsidR="00831F34"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الجهاز الإ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داري من المعينين على الدرجات الاولى و الثانية و الثالثة  وتتضمن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معايير جائزة أفضل موظف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 ما يلي :</w:t>
            </w:r>
          </w:p>
          <w:p w:rsidR="00E51F98" w:rsidRPr="002E534F" w:rsidRDefault="00E51F98" w:rsidP="00566FAF">
            <w:pPr>
              <w:jc w:val="both"/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</w:pP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(الانجازات و الادراك المستقبلي -  التفكير الابتكاري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التعلم و الفكر المتجدد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الوعي الريادي 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>–</w:t>
            </w:r>
            <w:r w:rsidRPr="002E534F">
              <w:rPr>
                <w:rFonts w:ascii="Sakkal Majalla" w:hAnsi="Sakkal Majalla" w:cs="Sakkal Majalla" w:hint="cs"/>
                <w:sz w:val="34"/>
                <w:szCs w:val="34"/>
                <w:rtl/>
                <w:lang w:bidi="ar-EG"/>
              </w:rPr>
              <w:t xml:space="preserve"> الشخصية الايجابية )</w:t>
            </w:r>
            <w:r w:rsidRPr="002E534F">
              <w:rPr>
                <w:rFonts w:ascii="Sakkal Majalla" w:hAnsi="Sakkal Majalla" w:cs="Sakkal Majalla"/>
                <w:sz w:val="34"/>
                <w:szCs w:val="34"/>
                <w:rtl/>
                <w:lang w:bidi="ar-EG"/>
              </w:rPr>
              <w:t xml:space="preserve"> </w:t>
            </w:r>
          </w:p>
        </w:tc>
      </w:tr>
    </w:tbl>
    <w:p w:rsidR="00282560" w:rsidRPr="00282560" w:rsidRDefault="00282560" w:rsidP="00282560">
      <w:pPr>
        <w:ind w:left="360"/>
        <w:rPr>
          <w:rFonts w:ascii="Sakkal Majalla" w:hAnsi="Sakkal Majalla" w:cs="Sakkal Majalla"/>
          <w:sz w:val="18"/>
          <w:szCs w:val="18"/>
          <w:lang w:bidi="ar-EG"/>
        </w:rPr>
      </w:pPr>
    </w:p>
    <w:p w:rsidR="009C120A" w:rsidRDefault="009C120A" w:rsidP="009C120A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</w:pPr>
    </w:p>
    <w:p w:rsidR="00D11442" w:rsidRPr="009C120A" w:rsidRDefault="00D11442" w:rsidP="009C120A">
      <w:pPr>
        <w:rPr>
          <w:rFonts w:ascii="Sakkal Majalla" w:hAnsi="Sakkal Majalla" w:cs="Sakkal Majalla"/>
          <w:b/>
          <w:bCs/>
          <w:sz w:val="36"/>
          <w:szCs w:val="36"/>
          <w:lang w:bidi="ar-EG"/>
        </w:rPr>
      </w:pPr>
    </w:p>
    <w:p w:rsidR="009C120A" w:rsidRDefault="009C120A" w:rsidP="00324E01">
      <w:pPr>
        <w:jc w:val="center"/>
        <w:rPr>
          <w:rFonts w:ascii="Sakkal Majalla" w:hAnsi="Sakkal Majalla" w:cs="Sakkal Majalla" w:hint="cs"/>
          <w:sz w:val="38"/>
          <w:szCs w:val="38"/>
          <w:u w:val="thick"/>
          <w:rtl/>
          <w:lang w:bidi="ar-EG"/>
        </w:rPr>
      </w:pPr>
      <w:r>
        <w:rPr>
          <w:rFonts w:ascii="Sakkal Majalla" w:hAnsi="Sakkal Majalla" w:cs="Sakkal Majalla" w:hint="cs"/>
          <w:sz w:val="38"/>
          <w:szCs w:val="38"/>
          <w:u w:val="thick"/>
          <w:rtl/>
          <w:lang w:bidi="ar-EG"/>
        </w:rPr>
        <w:t xml:space="preserve">رابعا : </w:t>
      </w:r>
      <w:r w:rsidRPr="00EF12F8">
        <w:rPr>
          <w:rFonts w:ascii="Sakkal Majalla" w:hAnsi="Sakkal Majalla" w:cs="Sakkal Majalla" w:hint="cs"/>
          <w:sz w:val="38"/>
          <w:szCs w:val="38"/>
          <w:u w:val="thick"/>
          <w:rtl/>
          <w:lang w:bidi="ar-EG"/>
        </w:rPr>
        <w:t>الجدول الزمني لمشروع</w:t>
      </w:r>
      <w:r>
        <w:rPr>
          <w:rFonts w:ascii="Sakkal Majalla" w:hAnsi="Sakkal Majalla" w:cs="Sakkal Majalla" w:hint="cs"/>
          <w:sz w:val="38"/>
          <w:szCs w:val="38"/>
          <w:u w:val="thick"/>
          <w:rtl/>
          <w:lang w:bidi="ar-EG"/>
        </w:rPr>
        <w:t xml:space="preserve"> منافسة جامعة جنوب الوادي للتميز الحكومي</w:t>
      </w:r>
    </w:p>
    <w:tbl>
      <w:tblPr>
        <w:tblStyle w:val="TableGrid"/>
        <w:tblpPr w:leftFromText="180" w:rightFromText="180" w:vertAnchor="text" w:horzAnchor="margin" w:tblpXSpec="right" w:tblpY="29"/>
        <w:bidiVisual/>
        <w:tblW w:w="1036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12"/>
        <w:gridCol w:w="3088"/>
        <w:gridCol w:w="3402"/>
        <w:gridCol w:w="3261"/>
      </w:tblGrid>
      <w:tr w:rsidR="000D66FA" w:rsidRPr="00121631" w:rsidTr="00427CEC">
        <w:tc>
          <w:tcPr>
            <w:tcW w:w="0" w:type="auto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كـود</w:t>
            </w:r>
          </w:p>
        </w:tc>
        <w:tc>
          <w:tcPr>
            <w:tcW w:w="308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المرحلة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الجهة المسئولة عن التنفيذ</w:t>
            </w:r>
          </w:p>
        </w:tc>
        <w:tc>
          <w:tcPr>
            <w:tcW w:w="326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زمن التنفيذ</w:t>
            </w:r>
          </w:p>
        </w:tc>
      </w:tr>
      <w:tr w:rsidR="000D66FA" w:rsidRPr="00121631" w:rsidTr="00427CEC">
        <w:tc>
          <w:tcPr>
            <w:tcW w:w="0" w:type="auto"/>
            <w:tcBorders>
              <w:top w:val="thinThickSmallGap" w:sz="24" w:space="0" w:color="auto"/>
            </w:tcBorders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  <w:tcBorders>
              <w:top w:val="thinThickSmallGap" w:sz="24" w:space="0" w:color="auto"/>
            </w:tcBorders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تشكيل فريق العمل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المدير التنفيذي</w:t>
            </w:r>
          </w:p>
        </w:tc>
        <w:tc>
          <w:tcPr>
            <w:tcW w:w="3261" w:type="dxa"/>
            <w:tcBorders>
              <w:top w:val="thinThickSmallGap" w:sz="24" w:space="0" w:color="auto"/>
            </w:tcBorders>
          </w:tcPr>
          <w:p w:rsidR="000D66FA" w:rsidRPr="00121631" w:rsidRDefault="000D66FA" w:rsidP="00427CEC">
            <w:pPr>
              <w:tabs>
                <w:tab w:val="left" w:pos="878"/>
                <w:tab w:val="left" w:pos="1033"/>
                <w:tab w:val="center" w:pos="1581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تم</w:t>
            </w:r>
          </w:p>
        </w:tc>
      </w:tr>
      <w:tr w:rsidR="000D66FA" w:rsidRPr="00121631" w:rsidTr="00427CEC">
        <w:tc>
          <w:tcPr>
            <w:tcW w:w="0" w:type="auto"/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التوعية والتدريب والإرشاد</w:t>
            </w:r>
          </w:p>
        </w:tc>
        <w:tc>
          <w:tcPr>
            <w:tcW w:w="3402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اللجنة الفنية والعليا</w:t>
            </w:r>
          </w:p>
        </w:tc>
        <w:tc>
          <w:tcPr>
            <w:tcW w:w="3261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1فبراير الى 8 مارس2022م</w:t>
            </w:r>
          </w:p>
        </w:tc>
      </w:tr>
      <w:tr w:rsidR="000D66FA" w:rsidRPr="00121631" w:rsidTr="00427CEC">
        <w:tc>
          <w:tcPr>
            <w:tcW w:w="0" w:type="auto"/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فتح باب الترشيح للجوائز</w:t>
            </w:r>
          </w:p>
        </w:tc>
        <w:tc>
          <w:tcPr>
            <w:tcW w:w="3402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اللجنة الفنية</w:t>
            </w:r>
          </w:p>
        </w:tc>
        <w:tc>
          <w:tcPr>
            <w:tcW w:w="3261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 xml:space="preserve"> 9 فبراير الى 9مارس2022م</w:t>
            </w:r>
          </w:p>
        </w:tc>
      </w:tr>
      <w:tr w:rsidR="000D66FA" w:rsidRPr="00121631" w:rsidTr="00427CEC">
        <w:tc>
          <w:tcPr>
            <w:tcW w:w="0" w:type="auto"/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  <w:t>عمليات التقييم</w:t>
            </w:r>
          </w:p>
        </w:tc>
        <w:tc>
          <w:tcPr>
            <w:tcW w:w="3402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لجان التقييم  الخارجية</w:t>
            </w:r>
          </w:p>
        </w:tc>
        <w:tc>
          <w:tcPr>
            <w:tcW w:w="3261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13-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 xml:space="preserve"> </w:t>
            </w: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26   مارس 2022م</w:t>
            </w:r>
          </w:p>
        </w:tc>
      </w:tr>
      <w:tr w:rsidR="000D66FA" w:rsidRPr="00121631" w:rsidTr="00427CEC">
        <w:tc>
          <w:tcPr>
            <w:tcW w:w="0" w:type="auto"/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التحكيم النهائي</w:t>
            </w:r>
          </w:p>
        </w:tc>
        <w:tc>
          <w:tcPr>
            <w:tcW w:w="3402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  <w:t>لجنة التحكيم</w:t>
            </w:r>
          </w:p>
        </w:tc>
        <w:tc>
          <w:tcPr>
            <w:tcW w:w="3261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27 مارس2022م</w:t>
            </w:r>
          </w:p>
        </w:tc>
      </w:tr>
      <w:tr w:rsidR="000D66FA" w:rsidRPr="00121631" w:rsidTr="00427CEC">
        <w:tc>
          <w:tcPr>
            <w:tcW w:w="0" w:type="auto"/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الإعلان عن  الفئات الفائزة</w:t>
            </w:r>
          </w:p>
        </w:tc>
        <w:tc>
          <w:tcPr>
            <w:tcW w:w="3402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اللجنة العليا</w:t>
            </w:r>
          </w:p>
        </w:tc>
        <w:tc>
          <w:tcPr>
            <w:tcW w:w="3261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النصف الأول من أبريل2022م</w:t>
            </w:r>
          </w:p>
        </w:tc>
      </w:tr>
      <w:tr w:rsidR="000D66FA" w:rsidRPr="00121631" w:rsidTr="00427CEC">
        <w:tc>
          <w:tcPr>
            <w:tcW w:w="0" w:type="auto"/>
          </w:tcPr>
          <w:p w:rsidR="000D66FA" w:rsidRPr="00121631" w:rsidRDefault="000D66FA" w:rsidP="000D66FA">
            <w:pPr>
              <w:pStyle w:val="ListParagraph"/>
              <w:numPr>
                <w:ilvl w:val="0"/>
                <w:numId w:val="2"/>
              </w:numPr>
              <w:tabs>
                <w:tab w:val="left" w:pos="1033"/>
              </w:tabs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3088" w:type="dxa"/>
          </w:tcPr>
          <w:p w:rsidR="000D66FA" w:rsidRPr="00121631" w:rsidRDefault="000D66FA" w:rsidP="00427CEC">
            <w:pPr>
              <w:tabs>
                <w:tab w:val="left" w:pos="1033"/>
              </w:tabs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حفل توزيع الجوائز</w:t>
            </w:r>
          </w:p>
        </w:tc>
        <w:tc>
          <w:tcPr>
            <w:tcW w:w="3402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 w:rsidRPr="00121631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المدير التنفيذي</w:t>
            </w:r>
          </w:p>
        </w:tc>
        <w:tc>
          <w:tcPr>
            <w:tcW w:w="3261" w:type="dxa"/>
          </w:tcPr>
          <w:p w:rsidR="000D66FA" w:rsidRPr="00121631" w:rsidRDefault="000D66FA" w:rsidP="00427CEC">
            <w:pPr>
              <w:tabs>
                <w:tab w:val="left" w:pos="1033"/>
              </w:tabs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النصف الثاني من أبريل2022م</w:t>
            </w:r>
          </w:p>
        </w:tc>
      </w:tr>
    </w:tbl>
    <w:p w:rsidR="009C120A" w:rsidRPr="00A070E3" w:rsidRDefault="009C120A" w:rsidP="009C120A">
      <w:pPr>
        <w:spacing w:after="0"/>
        <w:ind w:left="5760" w:firstLine="720"/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EG"/>
        </w:rPr>
      </w:pPr>
    </w:p>
    <w:p w:rsidR="00D11442" w:rsidRDefault="00D11442" w:rsidP="00D1144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36"/>
          <w:szCs w:val="36"/>
          <w:lang w:bidi="ar-EG"/>
        </w:rPr>
      </w:pPr>
      <w:r w:rsidRPr="00282560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سيتم منح الفائزين مكافأت مالية وشهادات تقدير من الجامعة ، ويتم تصعيد الفائزين للتنافس على المستوى القومي في جائزة مصر للتميز الحكومي.</w:t>
      </w:r>
    </w:p>
    <w:p w:rsidR="009C120A" w:rsidRDefault="009C120A" w:rsidP="009C120A">
      <w:pPr>
        <w:spacing w:after="0"/>
        <w:ind w:left="5760" w:firstLine="720"/>
        <w:rPr>
          <w:rFonts w:ascii="Sakkal Majalla" w:hAnsi="Sakkal Majalla" w:cs="Sakkal Majalla"/>
          <w:sz w:val="38"/>
          <w:szCs w:val="38"/>
          <w:rtl/>
          <w:lang w:bidi="ar-EG"/>
        </w:rPr>
      </w:pPr>
      <w:bookmarkStart w:id="0" w:name="_GoBack"/>
      <w:r>
        <w:rPr>
          <w:rFonts w:ascii="Sakkal Majalla" w:hAnsi="Sakkal Majalla" w:cs="Sakkal Majalla" w:hint="cs"/>
          <w:sz w:val="38"/>
          <w:szCs w:val="38"/>
          <w:rtl/>
          <w:lang w:bidi="ar-EG"/>
        </w:rPr>
        <w:t xml:space="preserve">       </w:t>
      </w:r>
      <w:r w:rsidRPr="00A070E3">
        <w:rPr>
          <w:rFonts w:ascii="Sakkal Majalla" w:hAnsi="Sakkal Majalla" w:cs="Sakkal Majalla" w:hint="cs"/>
          <w:sz w:val="38"/>
          <w:szCs w:val="38"/>
          <w:rtl/>
          <w:lang w:bidi="ar-EG"/>
        </w:rPr>
        <w:t>نائب رئيس الجامعة</w:t>
      </w:r>
    </w:p>
    <w:bookmarkEnd w:id="0"/>
    <w:p w:rsidR="009C120A" w:rsidRPr="00A070E3" w:rsidRDefault="009C120A" w:rsidP="009C120A">
      <w:pPr>
        <w:spacing w:after="0"/>
        <w:rPr>
          <w:rFonts w:ascii="Sakkal Majalla" w:hAnsi="Sakkal Majalla" w:cs="Sakkal Majalla"/>
          <w:sz w:val="38"/>
          <w:szCs w:val="38"/>
          <w:rtl/>
          <w:lang w:bidi="ar-EG"/>
        </w:rPr>
      </w:pPr>
      <w:r w:rsidRPr="00A070E3">
        <w:rPr>
          <w:rFonts w:ascii="Sakkal Majalla" w:hAnsi="Sakkal Majalla" w:cs="Sakkal Majalla" w:hint="cs"/>
          <w:sz w:val="38"/>
          <w:szCs w:val="38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</w: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ab/>
        <w:t xml:space="preserve"> </w:t>
      </w:r>
      <w:r w:rsidRPr="00A070E3">
        <w:rPr>
          <w:rFonts w:ascii="Sakkal Majalla" w:hAnsi="Sakkal Majalla" w:cs="Sakkal Majalla" w:hint="cs"/>
          <w:sz w:val="38"/>
          <w:szCs w:val="38"/>
          <w:rtl/>
          <w:lang w:bidi="ar-EG"/>
        </w:rPr>
        <w:t>للدراسات العليا والبحوث</w:t>
      </w:r>
    </w:p>
    <w:p w:rsidR="009C120A" w:rsidRPr="00D11442" w:rsidRDefault="009C120A" w:rsidP="009C120A">
      <w:pPr>
        <w:spacing w:after="0"/>
        <w:rPr>
          <w:rFonts w:ascii="Sakkal Majalla" w:hAnsi="Sakkal Majalla" w:cs="Sakkal Majalla"/>
          <w:sz w:val="20"/>
          <w:szCs w:val="20"/>
          <w:rtl/>
          <w:lang w:bidi="ar-EG"/>
        </w:rPr>
      </w:pP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 xml:space="preserve">                                                    </w:t>
      </w:r>
    </w:p>
    <w:p w:rsidR="009C120A" w:rsidRDefault="009C120A" w:rsidP="009C120A">
      <w:pPr>
        <w:spacing w:after="0"/>
        <w:rPr>
          <w:rFonts w:ascii="Sakkal Majalla" w:hAnsi="Sakkal Majalla" w:cs="Sakkal Majalla"/>
          <w:sz w:val="38"/>
          <w:szCs w:val="38"/>
          <w:rtl/>
          <w:lang w:bidi="ar-EG"/>
        </w:rPr>
      </w:pP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 xml:space="preserve">                                                                                                                        </w:t>
      </w:r>
      <w:r w:rsidRPr="00A070E3">
        <w:rPr>
          <w:rFonts w:ascii="Sakkal Majalla" w:hAnsi="Sakkal Majalla" w:cs="Sakkal Majalla" w:hint="cs"/>
          <w:sz w:val="38"/>
          <w:szCs w:val="38"/>
          <w:rtl/>
          <w:lang w:bidi="ar-EG"/>
        </w:rPr>
        <w:t>أ.د/ أحم</w:t>
      </w:r>
      <w:r w:rsidR="00D11442">
        <w:rPr>
          <w:rFonts w:ascii="Sakkal Majalla" w:hAnsi="Sakkal Majalla" w:cs="Sakkal Majalla" w:hint="cs"/>
          <w:sz w:val="38"/>
          <w:szCs w:val="38"/>
          <w:rtl/>
          <w:lang w:bidi="ar-EG"/>
        </w:rPr>
        <w:t>ـــــــ</w:t>
      </w:r>
      <w:r w:rsidRPr="00A070E3">
        <w:rPr>
          <w:rFonts w:ascii="Sakkal Majalla" w:hAnsi="Sakkal Majalla" w:cs="Sakkal Majalla" w:hint="cs"/>
          <w:sz w:val="38"/>
          <w:szCs w:val="38"/>
          <w:rtl/>
          <w:lang w:bidi="ar-EG"/>
        </w:rPr>
        <w:t>ـــــــد عك</w:t>
      </w:r>
      <w:r w:rsidR="00D11442">
        <w:rPr>
          <w:rFonts w:ascii="Sakkal Majalla" w:hAnsi="Sakkal Majalla" w:cs="Sakkal Majalla" w:hint="cs"/>
          <w:sz w:val="38"/>
          <w:szCs w:val="38"/>
          <w:rtl/>
          <w:lang w:bidi="ar-EG"/>
        </w:rPr>
        <w:t>ــــــ</w:t>
      </w:r>
      <w:r w:rsidRPr="00A070E3">
        <w:rPr>
          <w:rFonts w:ascii="Sakkal Majalla" w:hAnsi="Sakkal Majalla" w:cs="Sakkal Majalla" w:hint="cs"/>
          <w:sz w:val="38"/>
          <w:szCs w:val="38"/>
          <w:rtl/>
          <w:lang w:bidi="ar-EG"/>
        </w:rPr>
        <w:t>اوى</w:t>
      </w:r>
    </w:p>
    <w:p w:rsidR="009C120A" w:rsidRPr="00AC4E47" w:rsidRDefault="009C120A" w:rsidP="009C120A">
      <w:pPr>
        <w:spacing w:after="0"/>
        <w:rPr>
          <w:rFonts w:ascii="Sakkal Majalla" w:hAnsi="Sakkal Majalla" w:cs="Sakkal Majalla"/>
          <w:b/>
          <w:bCs/>
          <w:sz w:val="38"/>
          <w:szCs w:val="38"/>
          <w:rtl/>
          <w:lang w:bidi="ar-EG"/>
        </w:rPr>
      </w:pPr>
      <w:r>
        <w:rPr>
          <w:rFonts w:ascii="Sakkal Majalla" w:hAnsi="Sakkal Majalla" w:cs="Sakkal Majalla" w:hint="cs"/>
          <w:sz w:val="38"/>
          <w:szCs w:val="38"/>
          <w:rtl/>
          <w:lang w:bidi="ar-EG"/>
        </w:rPr>
        <w:t xml:space="preserve">                                                                                                                  </w:t>
      </w:r>
      <w:r w:rsidRPr="00AC4E47">
        <w:rPr>
          <w:rFonts w:ascii="Sakkal Majalla" w:hAnsi="Sakkal Majalla" w:cs="Sakkal Majalla" w:hint="cs"/>
          <w:b/>
          <w:bCs/>
          <w:sz w:val="38"/>
          <w:szCs w:val="38"/>
          <w:rtl/>
          <w:lang w:bidi="ar-EG"/>
        </w:rPr>
        <w:t>المدير التنفيذي للجائزة</w:t>
      </w:r>
    </w:p>
    <w:p w:rsidR="00786B27" w:rsidRPr="00786B27" w:rsidRDefault="00786B27" w:rsidP="00786B27">
      <w:pPr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25D9B" w:rsidRDefault="00825D9B"/>
    <w:sectPr w:rsidR="00825D9B" w:rsidSect="00F6337F">
      <w:headerReference w:type="default" r:id="rId10"/>
      <w:footerReference w:type="default" r:id="rId11"/>
      <w:pgSz w:w="12240" w:h="15840" w:code="1"/>
      <w:pgMar w:top="1134" w:right="1418" w:bottom="1134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AA" w:rsidRDefault="005B6CAA">
      <w:pPr>
        <w:spacing w:after="0" w:line="240" w:lineRule="auto"/>
      </w:pPr>
      <w:r>
        <w:separator/>
      </w:r>
    </w:p>
  </w:endnote>
  <w:endnote w:type="continuationSeparator" w:id="0">
    <w:p w:rsidR="005B6CAA" w:rsidRDefault="005B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32"/>
        <w:szCs w:val="32"/>
        <w:rtl/>
      </w:rPr>
      <w:id w:val="1580555293"/>
      <w:docPartObj>
        <w:docPartGallery w:val="Page Numbers (Bottom of Page)"/>
        <w:docPartUnique/>
      </w:docPartObj>
    </w:sdtPr>
    <w:sdtEndPr/>
    <w:sdtContent>
      <w:p w:rsidR="00566FAF" w:rsidRPr="002E534F" w:rsidRDefault="00566FAF">
        <w:pPr>
          <w:pStyle w:val="Footer"/>
          <w:jc w:val="center"/>
          <w:rPr>
            <w:b/>
            <w:bCs/>
            <w:sz w:val="32"/>
            <w:szCs w:val="32"/>
          </w:rPr>
        </w:pPr>
        <w:r w:rsidRPr="002E534F">
          <w:rPr>
            <w:b/>
            <w:bCs/>
            <w:sz w:val="32"/>
            <w:szCs w:val="32"/>
          </w:rPr>
          <w:fldChar w:fldCharType="begin"/>
        </w:r>
        <w:r w:rsidRPr="002E534F">
          <w:rPr>
            <w:b/>
            <w:bCs/>
            <w:sz w:val="32"/>
            <w:szCs w:val="32"/>
          </w:rPr>
          <w:instrText xml:space="preserve"> PAGE   \* MERGEFORMAT </w:instrText>
        </w:r>
        <w:r w:rsidRPr="002E534F">
          <w:rPr>
            <w:b/>
            <w:bCs/>
            <w:sz w:val="32"/>
            <w:szCs w:val="32"/>
          </w:rPr>
          <w:fldChar w:fldCharType="separate"/>
        </w:r>
        <w:r w:rsidR="005B6CAA">
          <w:rPr>
            <w:b/>
            <w:bCs/>
            <w:noProof/>
            <w:sz w:val="32"/>
            <w:szCs w:val="32"/>
            <w:rtl/>
          </w:rPr>
          <w:t>1</w:t>
        </w:r>
        <w:r w:rsidRPr="002E534F">
          <w:rPr>
            <w:b/>
            <w:bCs/>
            <w:noProof/>
            <w:sz w:val="32"/>
            <w:szCs w:val="32"/>
          </w:rPr>
          <w:fldChar w:fldCharType="end"/>
        </w:r>
      </w:p>
    </w:sdtContent>
  </w:sdt>
  <w:p w:rsidR="00566FAF" w:rsidRPr="006C3E32" w:rsidRDefault="00566FAF" w:rsidP="00566FAF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AA" w:rsidRDefault="005B6CAA">
      <w:pPr>
        <w:spacing w:after="0" w:line="240" w:lineRule="auto"/>
      </w:pPr>
      <w:r>
        <w:separator/>
      </w:r>
    </w:p>
  </w:footnote>
  <w:footnote w:type="continuationSeparator" w:id="0">
    <w:p w:rsidR="005B6CAA" w:rsidRDefault="005B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037" w:type="dxa"/>
      <w:tblInd w:w="-67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7"/>
      <w:gridCol w:w="2977"/>
      <w:gridCol w:w="3403"/>
    </w:tblGrid>
    <w:tr w:rsidR="004B08CF" w:rsidRPr="00433686" w:rsidTr="00427CEC">
      <w:trPr>
        <w:trHeight w:val="1372"/>
      </w:trPr>
      <w:tc>
        <w:tcPr>
          <w:tcW w:w="4657" w:type="dxa"/>
          <w:vAlign w:val="center"/>
        </w:tcPr>
        <w:p w:rsidR="004B08CF" w:rsidRPr="00433686" w:rsidRDefault="004B08CF" w:rsidP="00427CEC">
          <w:pPr>
            <w:pStyle w:val="Header"/>
            <w:rPr>
              <w:i/>
              <w:iCs/>
              <w:rtl/>
            </w:rPr>
          </w:pPr>
        </w:p>
        <w:p w:rsidR="004B08CF" w:rsidRPr="00433686" w:rsidRDefault="004B08CF" w:rsidP="00427CEC">
          <w:pPr>
            <w:pStyle w:val="Header"/>
            <w:rPr>
              <w:i/>
              <w:iCs/>
              <w:rtl/>
            </w:rPr>
          </w:pPr>
        </w:p>
        <w:p w:rsidR="004B08CF" w:rsidRPr="00433686" w:rsidRDefault="004B08CF" w:rsidP="00427CEC">
          <w:pPr>
            <w:pStyle w:val="Header"/>
            <w:rPr>
              <w:i/>
              <w:iCs/>
              <w:rtl/>
            </w:rPr>
          </w:pPr>
          <w:r>
            <w:rPr>
              <w:rFonts w:hint="cs"/>
              <w:i/>
              <w:iCs/>
              <w:rtl/>
            </w:rPr>
            <w:t xml:space="preserve"> </w:t>
          </w:r>
        </w:p>
        <w:p w:rsidR="004B08CF" w:rsidRPr="00433686" w:rsidRDefault="004B08CF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</w:t>
          </w:r>
        </w:p>
        <w:p w:rsidR="004B08CF" w:rsidRDefault="004B08CF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      </w:t>
          </w:r>
        </w:p>
        <w:p w:rsidR="004B08CF" w:rsidRDefault="004B08CF" w:rsidP="00427CEC">
          <w:pPr>
            <w:pStyle w:val="Header"/>
            <w:rPr>
              <w:rFonts w:cs="SKR HEAD1"/>
              <w:sz w:val="26"/>
              <w:szCs w:val="26"/>
              <w:rtl/>
            </w:rPr>
          </w:pPr>
          <w:r w:rsidRPr="00AC3B9C">
            <w:rPr>
              <w:rFonts w:hint="cs"/>
              <w:i/>
              <w:iCs/>
              <w:sz w:val="16"/>
              <w:szCs w:val="16"/>
              <w:rtl/>
            </w:rPr>
            <w:t xml:space="preserve">   </w:t>
          </w:r>
          <w:r w:rsidRPr="00AC3B9C">
            <w:rPr>
              <w:rFonts w:cs="SKR HEAD1" w:hint="cs"/>
              <w:sz w:val="26"/>
              <w:szCs w:val="26"/>
              <w:rtl/>
            </w:rPr>
            <w:t xml:space="preserve">                        </w:t>
          </w:r>
        </w:p>
        <w:p w:rsidR="004B08CF" w:rsidRPr="0038620A" w:rsidRDefault="004B08CF" w:rsidP="00427CEC">
          <w:pPr>
            <w:pStyle w:val="Header"/>
            <w:rPr>
              <w:rFonts w:cs="SKR HEAD1"/>
              <w:sz w:val="28"/>
              <w:szCs w:val="28"/>
              <w:rtl/>
            </w:rPr>
          </w:pPr>
          <w:r>
            <w:rPr>
              <w:rFonts w:cs="SKR HEAD1" w:hint="cs"/>
              <w:noProof/>
              <w:sz w:val="26"/>
              <w:szCs w:val="26"/>
              <w:rtl/>
            </w:rPr>
            <w:drawing>
              <wp:anchor distT="0" distB="0" distL="114300" distR="114300" simplePos="0" relativeHeight="251661312" behindDoc="1" locked="0" layoutInCell="1" allowOverlap="1" wp14:anchorId="787249CC" wp14:editId="53860EEB">
                <wp:simplePos x="0" y="0"/>
                <wp:positionH relativeFrom="column">
                  <wp:posOffset>413385</wp:posOffset>
                </wp:positionH>
                <wp:positionV relativeFrom="paragraph">
                  <wp:posOffset>-1095375</wp:posOffset>
                </wp:positionV>
                <wp:extent cx="1854200" cy="1032510"/>
                <wp:effectExtent l="0" t="0" r="0" b="0"/>
                <wp:wrapTight wrapText="bothSides">
                  <wp:wrapPolygon edited="0">
                    <wp:start x="0" y="0"/>
                    <wp:lineTo x="0" y="21122"/>
                    <wp:lineTo x="21304" y="21122"/>
                    <wp:lineTo x="21304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ئزة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200" cy="1032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KR HEAD1" w:hint="cs"/>
              <w:sz w:val="26"/>
              <w:szCs w:val="26"/>
              <w:rtl/>
            </w:rPr>
            <w:t xml:space="preserve">      </w:t>
          </w:r>
          <w:r w:rsidRPr="00AC3B9C">
            <w:rPr>
              <w:rFonts w:cs="SKR HEAD1" w:hint="cs"/>
              <w:sz w:val="26"/>
              <w:szCs w:val="26"/>
              <w:rtl/>
            </w:rPr>
            <w:t xml:space="preserve"> </w:t>
          </w:r>
          <w:r>
            <w:rPr>
              <w:rFonts w:cs="SKR HEAD1" w:hint="cs"/>
              <w:sz w:val="26"/>
              <w:szCs w:val="26"/>
              <w:rtl/>
            </w:rPr>
            <w:t xml:space="preserve">                 </w:t>
          </w:r>
          <w:r w:rsidRPr="00AC3B9C">
            <w:rPr>
              <w:rFonts w:cs="SKR HEAD1" w:hint="cs"/>
              <w:sz w:val="26"/>
              <w:szCs w:val="26"/>
              <w:rtl/>
            </w:rPr>
            <w:t>جائزة جامعة جنوب الوادي للتميز الحكومي</w:t>
          </w:r>
        </w:p>
      </w:tc>
      <w:tc>
        <w:tcPr>
          <w:tcW w:w="2977" w:type="dxa"/>
        </w:tcPr>
        <w:p w:rsidR="004B08CF" w:rsidRDefault="004B08CF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  <w:r>
            <w:rPr>
              <w:rFonts w:cs="SKR HEAD1" w:hint="cs"/>
              <w:noProof/>
              <w:sz w:val="32"/>
              <w:szCs w:val="32"/>
              <w:rtl/>
            </w:rPr>
            <w:drawing>
              <wp:anchor distT="0" distB="0" distL="114300" distR="114300" simplePos="0" relativeHeight="251660288" behindDoc="1" locked="0" layoutInCell="1" allowOverlap="1" wp14:anchorId="58F7384B" wp14:editId="1F3776CE">
                <wp:simplePos x="0" y="0"/>
                <wp:positionH relativeFrom="column">
                  <wp:posOffset>447040</wp:posOffset>
                </wp:positionH>
                <wp:positionV relativeFrom="paragraph">
                  <wp:posOffset>244475</wp:posOffset>
                </wp:positionV>
                <wp:extent cx="845185" cy="845185"/>
                <wp:effectExtent l="0" t="0" r="0" b="0"/>
                <wp:wrapTight wrapText="bothSides">
                  <wp:wrapPolygon edited="0">
                    <wp:start x="0" y="0"/>
                    <wp:lineTo x="0" y="20935"/>
                    <wp:lineTo x="20935" y="20935"/>
                    <wp:lineTo x="20935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رمز الإستجابة السريع لصفحة الجائزة على موقع الجامعة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08CF" w:rsidRDefault="004B08CF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4B08CF" w:rsidRDefault="004B08CF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  <w:r>
            <w:rPr>
              <w:rFonts w:cs="SKR HEAD1" w:hint="cs"/>
              <w:sz w:val="32"/>
              <w:szCs w:val="32"/>
              <w:rtl/>
            </w:rPr>
            <w:t xml:space="preserve">                                  </w:t>
          </w:r>
        </w:p>
        <w:p w:rsidR="004B08CF" w:rsidRDefault="004B08CF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4B08CF" w:rsidRPr="00433686" w:rsidRDefault="004B08CF" w:rsidP="00427CEC">
          <w:pPr>
            <w:pStyle w:val="Header"/>
            <w:rPr>
              <w:i/>
              <w:iCs/>
              <w:rtl/>
            </w:rPr>
          </w:pPr>
        </w:p>
      </w:tc>
      <w:tc>
        <w:tcPr>
          <w:tcW w:w="3403" w:type="dxa"/>
          <w:vAlign w:val="center"/>
        </w:tcPr>
        <w:p w:rsidR="004B08CF" w:rsidRPr="00433686" w:rsidRDefault="004B08CF" w:rsidP="00427CEC">
          <w:pPr>
            <w:pStyle w:val="Header"/>
            <w:bidi w:val="0"/>
            <w:jc w:val="center"/>
            <w:rPr>
              <w:i/>
              <w:iCs/>
              <w:rtl/>
            </w:rPr>
          </w:pPr>
          <w:r w:rsidRPr="00433686">
            <w:rPr>
              <w:i/>
              <w:iCs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2DD58358" wp14:editId="731C9DE2">
                <wp:simplePos x="0" y="0"/>
                <wp:positionH relativeFrom="column">
                  <wp:posOffset>370840</wp:posOffset>
                </wp:positionH>
                <wp:positionV relativeFrom="paragraph">
                  <wp:posOffset>132080</wp:posOffset>
                </wp:positionV>
                <wp:extent cx="70548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997" y="20925"/>
                    <wp:lineTo x="20997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66FAF" w:rsidRPr="004B08CF" w:rsidRDefault="00566FAF" w:rsidP="00566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511C"/>
    <w:multiLevelType w:val="hybridMultilevel"/>
    <w:tmpl w:val="F0300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07548"/>
    <w:multiLevelType w:val="hybridMultilevel"/>
    <w:tmpl w:val="2802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809AA"/>
    <w:multiLevelType w:val="hybridMultilevel"/>
    <w:tmpl w:val="739A524C"/>
    <w:lvl w:ilvl="0" w:tplc="9F842AE4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73B09"/>
    <w:multiLevelType w:val="hybridMultilevel"/>
    <w:tmpl w:val="CB60ACC6"/>
    <w:lvl w:ilvl="0" w:tplc="9D30AD6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98"/>
    <w:rsid w:val="00004904"/>
    <w:rsid w:val="0004342C"/>
    <w:rsid w:val="000901F9"/>
    <w:rsid w:val="00094D1F"/>
    <w:rsid w:val="000D1EF1"/>
    <w:rsid w:val="000D66FA"/>
    <w:rsid w:val="001918F2"/>
    <w:rsid w:val="00194A47"/>
    <w:rsid w:val="001A4593"/>
    <w:rsid w:val="001D6A37"/>
    <w:rsid w:val="001D774E"/>
    <w:rsid w:val="001E1ABC"/>
    <w:rsid w:val="00282560"/>
    <w:rsid w:val="002E534F"/>
    <w:rsid w:val="00324E01"/>
    <w:rsid w:val="0035384E"/>
    <w:rsid w:val="003E1F59"/>
    <w:rsid w:val="003E3218"/>
    <w:rsid w:val="00402BDB"/>
    <w:rsid w:val="004B08CF"/>
    <w:rsid w:val="00551D2A"/>
    <w:rsid w:val="00566FAF"/>
    <w:rsid w:val="00567C80"/>
    <w:rsid w:val="005771C5"/>
    <w:rsid w:val="00594FBE"/>
    <w:rsid w:val="005B6CAA"/>
    <w:rsid w:val="005F7EBD"/>
    <w:rsid w:val="00617F80"/>
    <w:rsid w:val="006A1C19"/>
    <w:rsid w:val="006B56BD"/>
    <w:rsid w:val="006B7392"/>
    <w:rsid w:val="007325F6"/>
    <w:rsid w:val="007565D9"/>
    <w:rsid w:val="00773193"/>
    <w:rsid w:val="00786B27"/>
    <w:rsid w:val="007D468A"/>
    <w:rsid w:val="007D5C97"/>
    <w:rsid w:val="007E3090"/>
    <w:rsid w:val="00820FC4"/>
    <w:rsid w:val="00825D9B"/>
    <w:rsid w:val="00831F34"/>
    <w:rsid w:val="00923E6A"/>
    <w:rsid w:val="00925DB1"/>
    <w:rsid w:val="00952BEF"/>
    <w:rsid w:val="009C120A"/>
    <w:rsid w:val="009D05FA"/>
    <w:rsid w:val="009D2290"/>
    <w:rsid w:val="00A04653"/>
    <w:rsid w:val="00A070E3"/>
    <w:rsid w:val="00A21966"/>
    <w:rsid w:val="00A83C4C"/>
    <w:rsid w:val="00AC4E47"/>
    <w:rsid w:val="00B04098"/>
    <w:rsid w:val="00B466F1"/>
    <w:rsid w:val="00B65394"/>
    <w:rsid w:val="00BF0CD6"/>
    <w:rsid w:val="00BF741B"/>
    <w:rsid w:val="00D11442"/>
    <w:rsid w:val="00D32950"/>
    <w:rsid w:val="00DC19A2"/>
    <w:rsid w:val="00E17B57"/>
    <w:rsid w:val="00E23476"/>
    <w:rsid w:val="00E51F98"/>
    <w:rsid w:val="00E5535A"/>
    <w:rsid w:val="00EE7B7C"/>
    <w:rsid w:val="00F00994"/>
    <w:rsid w:val="00F04A29"/>
    <w:rsid w:val="00F278C8"/>
    <w:rsid w:val="00F6337F"/>
    <w:rsid w:val="00FC2B4A"/>
    <w:rsid w:val="00FE2426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51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98"/>
  </w:style>
  <w:style w:type="paragraph" w:styleId="Footer">
    <w:name w:val="footer"/>
    <w:basedOn w:val="Normal"/>
    <w:link w:val="FooterChar"/>
    <w:uiPriority w:val="99"/>
    <w:unhideWhenUsed/>
    <w:rsid w:val="00E5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98"/>
  </w:style>
  <w:style w:type="character" w:customStyle="1" w:styleId="ListParagraphChar">
    <w:name w:val="List Paragraph Char"/>
    <w:link w:val="ListParagraph"/>
    <w:uiPriority w:val="34"/>
    <w:locked/>
    <w:rsid w:val="00E51F98"/>
  </w:style>
  <w:style w:type="character" w:styleId="Hyperlink">
    <w:name w:val="Hyperlink"/>
    <w:basedOn w:val="DefaultParagraphFont"/>
    <w:uiPriority w:val="99"/>
    <w:unhideWhenUsed/>
    <w:rsid w:val="001D6A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51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F98"/>
  </w:style>
  <w:style w:type="paragraph" w:styleId="Footer">
    <w:name w:val="footer"/>
    <w:basedOn w:val="Normal"/>
    <w:link w:val="FooterChar"/>
    <w:uiPriority w:val="99"/>
    <w:unhideWhenUsed/>
    <w:rsid w:val="00E5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F98"/>
  </w:style>
  <w:style w:type="character" w:customStyle="1" w:styleId="ListParagraphChar">
    <w:name w:val="List Paragraph Char"/>
    <w:link w:val="ListParagraph"/>
    <w:uiPriority w:val="34"/>
    <w:locked/>
    <w:rsid w:val="00E51F98"/>
  </w:style>
  <w:style w:type="character" w:styleId="Hyperlink">
    <w:name w:val="Hyperlink"/>
    <w:basedOn w:val="DefaultParagraphFont"/>
    <w:uiPriority w:val="99"/>
    <w:unhideWhenUsed/>
    <w:rsid w:val="001D6A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monaalshahat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4AC9-0673-4454-BC3E-8A4578ED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scincent1</dc:creator>
  <cp:lastModifiedBy>scincent1</cp:lastModifiedBy>
  <cp:revision>2</cp:revision>
  <cp:lastPrinted>2021-12-28T06:48:00Z</cp:lastPrinted>
  <dcterms:created xsi:type="dcterms:W3CDTF">2022-02-14T07:30:00Z</dcterms:created>
  <dcterms:modified xsi:type="dcterms:W3CDTF">2022-02-14T07:30:00Z</dcterms:modified>
</cp:coreProperties>
</file>