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AF7" w:rsidRPr="003D367C" w:rsidRDefault="00A21AF7" w:rsidP="003D367C">
      <w:pPr>
        <w:spacing w:after="0" w:line="240" w:lineRule="auto"/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</w:pPr>
      <w:r w:rsidRPr="003D367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</w:t>
      </w:r>
      <w:r w:rsidR="00A2653A" w:rsidRPr="003D367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  </w:t>
      </w:r>
      <w:r w:rsidR="003D367C">
        <w:rPr>
          <w:rFonts w:ascii="Sakkal Majalla" w:hAnsi="Sakkal Majalla" w:cs="Sakkal Majalla" w:hint="cs"/>
          <w:b/>
          <w:bCs/>
          <w:sz w:val="28"/>
          <w:szCs w:val="28"/>
          <w:rtl/>
          <w:lang w:bidi="ar-EG"/>
        </w:rPr>
        <w:t xml:space="preserve">      </w:t>
      </w:r>
      <w:r w:rsidR="00A2653A" w:rsidRPr="003D367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 </w:t>
      </w:r>
      <w:r w:rsidRPr="003D367C">
        <w:rPr>
          <w:rFonts w:ascii="Sakkal Majalla" w:hAnsi="Sakkal Majalla" w:cs="Sakkal Majalla"/>
          <w:b/>
          <w:bCs/>
          <w:sz w:val="28"/>
          <w:szCs w:val="28"/>
          <w:rtl/>
          <w:lang w:bidi="ar-EG"/>
        </w:rPr>
        <w:t xml:space="preserve">  </w:t>
      </w:r>
      <w:r w:rsidR="000A6657" w:rsidRPr="003D367C">
        <w:rPr>
          <w:rFonts w:ascii="Sakkal Majalla" w:hAnsi="Sakkal Majalla" w:cs="Sakkal Majalla"/>
          <w:sz w:val="28"/>
          <w:szCs w:val="28"/>
        </w:rPr>
        <w:object w:dxaOrig="96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6.75pt" o:ole="" fillcolor="window">
            <v:imagedata r:id="rId8" o:title=""/>
          </v:shape>
          <o:OLEObject Type="Embed" ProgID="Word.Picture.8" ShapeID="_x0000_i1025" DrawAspect="Content" ObjectID="_1653242242" r:id="rId9"/>
        </w:object>
      </w:r>
    </w:p>
    <w:p w:rsidR="00A21AF7" w:rsidRPr="003D367C" w:rsidRDefault="00A21AF7" w:rsidP="003D367C">
      <w:pPr>
        <w:spacing w:after="0" w:line="240" w:lineRule="auto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3D367C">
        <w:rPr>
          <w:rFonts w:ascii="Sakkal Majalla" w:hAnsi="Sakkal Majalla" w:cs="Sakkal Majalla"/>
          <w:b/>
          <w:bCs/>
          <w:sz w:val="26"/>
          <w:szCs w:val="26"/>
          <w:rtl/>
        </w:rPr>
        <w:t>الإدارة العامة للدراسات العليا والبحوث</w:t>
      </w:r>
    </w:p>
    <w:p w:rsidR="00AC5B22" w:rsidRPr="003D367C" w:rsidRDefault="00AC5B22" w:rsidP="003D367C">
      <w:pPr>
        <w:spacing w:after="0" w:line="240" w:lineRule="auto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3D367C">
        <w:rPr>
          <w:rFonts w:ascii="Sakkal Majalla" w:hAnsi="Sakkal Majalla" w:cs="Sakkal Majalla"/>
          <w:b/>
          <w:bCs/>
          <w:sz w:val="28"/>
          <w:szCs w:val="28"/>
          <w:rtl/>
        </w:rPr>
        <w:t>---------------------------------------------------------------------------------------------------------------------------------------------------</w:t>
      </w:r>
    </w:p>
    <w:p w:rsidR="00A21AF7" w:rsidRPr="003D367C" w:rsidRDefault="00AC5B22" w:rsidP="003D367C">
      <w:pPr>
        <w:spacing w:after="0" w:line="240" w:lineRule="auto"/>
        <w:jc w:val="center"/>
        <w:rPr>
          <w:rFonts w:ascii="Sakkal Majalla" w:hAnsi="Sakkal Majalla" w:cs="Sultan bold"/>
          <w:b/>
          <w:bCs/>
          <w:sz w:val="28"/>
          <w:szCs w:val="28"/>
          <w:rtl/>
        </w:rPr>
      </w:pPr>
      <w:r w:rsidRPr="003D367C">
        <w:rPr>
          <w:rFonts w:ascii="Sakkal Majalla" w:hAnsi="Sakkal Majalla" w:cs="Sultan bold"/>
          <w:b/>
          <w:bCs/>
          <w:sz w:val="28"/>
          <w:szCs w:val="28"/>
          <w:rtl/>
        </w:rPr>
        <w:t xml:space="preserve"> </w:t>
      </w:r>
      <w:r w:rsidR="0070028D" w:rsidRPr="003D367C">
        <w:rPr>
          <w:rFonts w:ascii="Sakkal Majalla" w:hAnsi="Sakkal Majalla" w:cs="Sultan bold"/>
          <w:b/>
          <w:bCs/>
          <w:sz w:val="28"/>
          <w:szCs w:val="28"/>
          <w:rtl/>
        </w:rPr>
        <w:t xml:space="preserve">( </w:t>
      </w:r>
      <w:r w:rsidR="00A21AF7" w:rsidRPr="003D367C">
        <w:rPr>
          <w:rFonts w:ascii="Sakkal Majalla" w:hAnsi="Sakkal Majalla" w:cs="Sultan bold"/>
          <w:b/>
          <w:bCs/>
          <w:sz w:val="28"/>
          <w:szCs w:val="28"/>
          <w:rtl/>
        </w:rPr>
        <w:t>عقد تمويل مشروع بحثى</w:t>
      </w:r>
      <w:r w:rsidR="0070028D" w:rsidRPr="003D367C">
        <w:rPr>
          <w:rFonts w:ascii="Sakkal Majalla" w:hAnsi="Sakkal Majalla" w:cs="Sultan bold"/>
          <w:b/>
          <w:bCs/>
          <w:sz w:val="28"/>
          <w:szCs w:val="28"/>
          <w:rtl/>
        </w:rPr>
        <w:t xml:space="preserve"> ) </w:t>
      </w:r>
    </w:p>
    <w:p w:rsidR="00A21AF7" w:rsidRPr="00DA3259" w:rsidRDefault="00A21AF7" w:rsidP="003D367C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انطلاقا من أهداف الخطة الشاملة للعلوم والتقنية والابتكار في جامعة جنوب الوادي ، واستنادا إلى قرار مجلس الجامعة رقم 193 بتاريخ 13/12/2012 </w:t>
      </w:r>
      <w:r w:rsidR="00EF1CD7">
        <w:rPr>
          <w:rFonts w:ascii="Sakkal Majalla" w:hAnsi="Sakkal Majalla" w:cs="Sakkal Majalla"/>
          <w:b/>
          <w:bCs/>
          <w:sz w:val="26"/>
          <w:szCs w:val="26"/>
        </w:rPr>
        <w:t>,</w:t>
      </w:r>
      <w:r w:rsidR="00EF1CD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F1CD7">
        <w:rPr>
          <w:rFonts w:ascii="Sakkal Majalla" w:hAnsi="Sakkal Majalla" w:cs="Sakkal Majalla" w:hint="cs"/>
          <w:b/>
          <w:bCs/>
          <w:sz w:val="26"/>
          <w:szCs w:val="26"/>
          <w:rtl/>
          <w:lang w:bidi="ar-EG"/>
        </w:rPr>
        <w:t>ورقم 280 بتاريخ 27/2/2020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على تمويل المقترح البحثي المقدم على برنامج مشاريع أبحاث التقنيات الإستراتيجية والمتقدمة ، والموضحة بياناته أدناه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601"/>
        <w:gridCol w:w="7145"/>
      </w:tblGrid>
      <w:tr w:rsidR="0039016C" w:rsidRPr="003D367C" w:rsidTr="008B588D">
        <w:trPr>
          <w:jc w:val="center"/>
        </w:trPr>
        <w:tc>
          <w:tcPr>
            <w:tcW w:w="2601" w:type="dxa"/>
          </w:tcPr>
          <w:p w:rsidR="0039016C" w:rsidRPr="003D367C" w:rsidRDefault="0039016C" w:rsidP="003D367C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سنة التقديم </w:t>
            </w:r>
            <w:r w:rsidR="00F75168"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7145" w:type="dxa"/>
          </w:tcPr>
          <w:p w:rsidR="0039016C" w:rsidRPr="003D367C" w:rsidRDefault="0039016C" w:rsidP="00FB55C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39016C" w:rsidRPr="003D367C" w:rsidTr="008B588D">
        <w:trPr>
          <w:jc w:val="center"/>
        </w:trPr>
        <w:tc>
          <w:tcPr>
            <w:tcW w:w="2601" w:type="dxa"/>
          </w:tcPr>
          <w:p w:rsidR="0039016C" w:rsidRPr="003D367C" w:rsidRDefault="0039016C" w:rsidP="00A21AF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الجهة</w:t>
            </w:r>
            <w:r w:rsidR="00F75168"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 </w:t>
            </w: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45" w:type="dxa"/>
          </w:tcPr>
          <w:p w:rsidR="0039016C" w:rsidRPr="003D367C" w:rsidRDefault="005E56CD" w:rsidP="00FB55C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جامعة جنوب الوادى </w:t>
            </w:r>
          </w:p>
        </w:tc>
      </w:tr>
      <w:tr w:rsidR="0057173B" w:rsidRPr="003D367C" w:rsidTr="008B588D">
        <w:trPr>
          <w:jc w:val="center"/>
        </w:trPr>
        <w:tc>
          <w:tcPr>
            <w:tcW w:w="2601" w:type="dxa"/>
          </w:tcPr>
          <w:p w:rsidR="0057173B" w:rsidRPr="003D367C" w:rsidRDefault="0057173B" w:rsidP="00A21AF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الباحث الرئيسي : </w:t>
            </w:r>
          </w:p>
        </w:tc>
        <w:tc>
          <w:tcPr>
            <w:tcW w:w="7145" w:type="dxa"/>
          </w:tcPr>
          <w:p w:rsidR="0057173B" w:rsidRPr="003D367C" w:rsidRDefault="0057173B" w:rsidP="00FB55C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173B" w:rsidRPr="003D367C" w:rsidTr="008B588D">
        <w:trPr>
          <w:jc w:val="center"/>
        </w:trPr>
        <w:tc>
          <w:tcPr>
            <w:tcW w:w="2601" w:type="dxa"/>
          </w:tcPr>
          <w:p w:rsidR="0057173B" w:rsidRPr="003D367C" w:rsidRDefault="0057173B" w:rsidP="00A21AF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عنون البحث</w:t>
            </w:r>
            <w:r w:rsidR="00F75168"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:</w:t>
            </w: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145" w:type="dxa"/>
          </w:tcPr>
          <w:p w:rsidR="0057173B" w:rsidRPr="003D367C" w:rsidRDefault="0057173B" w:rsidP="00A21AF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173B" w:rsidRPr="003D367C" w:rsidTr="008B588D">
        <w:trPr>
          <w:jc w:val="center"/>
        </w:trPr>
        <w:tc>
          <w:tcPr>
            <w:tcW w:w="2601" w:type="dxa"/>
          </w:tcPr>
          <w:p w:rsidR="0057173B" w:rsidRPr="003D367C" w:rsidRDefault="0057173B" w:rsidP="00A21AF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مدة الانجاز : </w:t>
            </w:r>
          </w:p>
        </w:tc>
        <w:tc>
          <w:tcPr>
            <w:tcW w:w="7145" w:type="dxa"/>
          </w:tcPr>
          <w:p w:rsidR="0057173B" w:rsidRPr="003D367C" w:rsidRDefault="0057173B" w:rsidP="00FB55C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57173B" w:rsidRPr="003D367C" w:rsidTr="008B588D">
        <w:trPr>
          <w:jc w:val="center"/>
        </w:trPr>
        <w:tc>
          <w:tcPr>
            <w:tcW w:w="2601" w:type="dxa"/>
          </w:tcPr>
          <w:p w:rsidR="0057173B" w:rsidRPr="003D367C" w:rsidRDefault="0057173B" w:rsidP="00A21AF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D367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التكلفة الإجمالية : </w:t>
            </w:r>
          </w:p>
        </w:tc>
        <w:tc>
          <w:tcPr>
            <w:tcW w:w="7145" w:type="dxa"/>
          </w:tcPr>
          <w:p w:rsidR="0057173B" w:rsidRPr="003D367C" w:rsidRDefault="002E4008" w:rsidP="00FB55C7">
            <w:pPr>
              <w:jc w:val="lowKashida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(..............)، فقط ........................................................................</w:t>
            </w:r>
          </w:p>
        </w:tc>
      </w:tr>
    </w:tbl>
    <w:p w:rsidR="00C301B2" w:rsidRPr="00C301B2" w:rsidRDefault="00C301B2" w:rsidP="003D367C">
      <w:pPr>
        <w:spacing w:after="0"/>
        <w:jc w:val="center"/>
        <w:rPr>
          <w:rFonts w:ascii="Sakkal Majalla" w:hAnsi="Sakkal Majalla" w:cs="Sultan bold"/>
          <w:b/>
          <w:bCs/>
          <w:sz w:val="10"/>
          <w:szCs w:val="10"/>
          <w:rtl/>
        </w:rPr>
      </w:pPr>
    </w:p>
    <w:p w:rsidR="00A21AF7" w:rsidRPr="00DA3259" w:rsidRDefault="00A21AF7" w:rsidP="003D367C">
      <w:pPr>
        <w:spacing w:after="0"/>
        <w:jc w:val="center"/>
        <w:rPr>
          <w:rFonts w:ascii="Sakkal Majalla" w:hAnsi="Sakkal Majalla" w:cs="Sultan bold"/>
          <w:b/>
          <w:bCs/>
          <w:sz w:val="28"/>
          <w:szCs w:val="28"/>
          <w:rtl/>
        </w:rPr>
      </w:pPr>
      <w:r w:rsidRPr="00DA3259">
        <w:rPr>
          <w:rFonts w:ascii="Sakkal Majalla" w:hAnsi="Sakkal Majalla" w:cs="Sultan bold"/>
          <w:b/>
          <w:bCs/>
          <w:sz w:val="28"/>
          <w:szCs w:val="28"/>
          <w:rtl/>
        </w:rPr>
        <w:t>فقد تم الاتفاق بين كل من :</w:t>
      </w:r>
    </w:p>
    <w:p w:rsidR="00992FBD" w:rsidRPr="00DA3259" w:rsidRDefault="00A21AF7" w:rsidP="003D367C">
      <w:pPr>
        <w:spacing w:after="0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الطرف الأول</w:t>
      </w:r>
      <w:r w:rsidRPr="00F42875">
        <w:rPr>
          <w:rFonts w:ascii="Sakkal Majalla" w:hAnsi="Sakkal Majalla" w:cs="Sultan bold"/>
          <w:b/>
          <w:bCs/>
          <w:sz w:val="26"/>
          <w:szCs w:val="26"/>
          <w:rtl/>
        </w:rPr>
        <w:t xml:space="preserve"> :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جامعة جنوب الوادي ويمثلها في التوقيع على هذا العقد أ.د/  نائب رئيس الجامعة</w:t>
      </w:r>
      <w:r w:rsidR="00730D74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للدراسات العليا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.</w:t>
      </w:r>
    </w:p>
    <w:p w:rsidR="002E4008" w:rsidRDefault="00A21AF7" w:rsidP="002E4008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الطرف الثاني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: فريق البحث العلمي ، ويمثله الباحث الرئيسى</w:t>
      </w:r>
      <w:r w:rsidR="008B588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2E4008">
        <w:rPr>
          <w:rFonts w:ascii="Sakkal Majalla" w:hAnsi="Sakkal Majalla" w:cs="Sakkal Majalla" w:hint="cs"/>
          <w:b/>
          <w:bCs/>
          <w:sz w:val="26"/>
          <w:szCs w:val="26"/>
          <w:rtl/>
        </w:rPr>
        <w:t>(السيد أ.د. ......................................................</w:t>
      </w:r>
      <w:r w:rsidR="002E4008" w:rsidRPr="00DA3259">
        <w:rPr>
          <w:rFonts w:ascii="Sakkal Majalla" w:hAnsi="Sakkal Majalla" w:cs="Sakkal Majalla"/>
          <w:b/>
          <w:bCs/>
          <w:sz w:val="26"/>
          <w:szCs w:val="26"/>
          <w:rtl/>
        </w:rPr>
        <w:t>.</w:t>
      </w:r>
      <w:r w:rsidR="002E4008">
        <w:rPr>
          <w:rFonts w:ascii="Sakkal Majalla" w:hAnsi="Sakkal Majalla" w:cs="Sakkal Majalla" w:hint="cs"/>
          <w:b/>
          <w:bCs/>
          <w:sz w:val="26"/>
          <w:szCs w:val="26"/>
          <w:rtl/>
        </w:rPr>
        <w:t>)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، </w:t>
      </w:r>
    </w:p>
    <w:p w:rsidR="00A21AF7" w:rsidRPr="00DA3259" w:rsidRDefault="002E4008" w:rsidP="002E4008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                                                                             و</w:t>
      </w:r>
      <w:r w:rsidR="00A21AF7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عميد </w:t>
      </w:r>
      <w:r w:rsidR="00986072" w:rsidRPr="00DA3259">
        <w:rPr>
          <w:rFonts w:ascii="Sakkal Majalla" w:hAnsi="Sakkal Majalla" w:cs="Sakkal Majalla"/>
          <w:b/>
          <w:bCs/>
          <w:sz w:val="26"/>
          <w:szCs w:val="26"/>
          <w:rtl/>
        </w:rPr>
        <w:t>ال</w:t>
      </w:r>
      <w:r w:rsidR="00A21AF7" w:rsidRPr="00DA3259">
        <w:rPr>
          <w:rFonts w:ascii="Sakkal Majalla" w:hAnsi="Sakkal Majalla" w:cs="Sakkal Majalla"/>
          <w:b/>
          <w:bCs/>
          <w:sz w:val="26"/>
          <w:szCs w:val="26"/>
          <w:rtl/>
        </w:rPr>
        <w:t>كلية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(السيد أ.د. ....................................................</w:t>
      </w:r>
      <w:r w:rsidR="0098196E" w:rsidRPr="00DA3259">
        <w:rPr>
          <w:rFonts w:ascii="Sakkal Majalla" w:hAnsi="Sakkal Majalla" w:cs="Sakkal Majalla"/>
          <w:b/>
          <w:bCs/>
          <w:sz w:val="26"/>
          <w:szCs w:val="26"/>
          <w:rtl/>
        </w:rPr>
        <w:t>.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>)</w:t>
      </w:r>
      <w:r w:rsidR="00A21AF7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وذلك وفقا </w:t>
      </w:r>
      <w:r w:rsidR="00A21AF7"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>للمواد التالية</w:t>
      </w:r>
      <w:r w:rsidR="00A21AF7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:</w:t>
      </w:r>
      <w:r w:rsidR="008B588D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</w:p>
    <w:p w:rsidR="00A21AF7" w:rsidRPr="00DA3259" w:rsidRDefault="00A21AF7" w:rsidP="003D367C">
      <w:pPr>
        <w:spacing w:after="0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الأولى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</w:p>
    <w:p w:rsidR="00A21AF7" w:rsidRPr="00DA3259" w:rsidRDefault="00A21AF7" w:rsidP="0010760B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يمول الطرف الأول المشروع البحثي المقدم من الطرف الثاني تحت عنوان</w:t>
      </w:r>
      <w:r w:rsidR="006D7F78">
        <w:rPr>
          <w:rFonts w:ascii="Sakkal Majalla" w:hAnsi="Sakkal Majalla" w:cs="Sakkal Majalla" w:hint="cs"/>
          <w:b/>
          <w:bCs/>
          <w:sz w:val="26"/>
          <w:szCs w:val="26"/>
          <w:rtl/>
        </w:rPr>
        <w:t>:</w:t>
      </w:r>
      <w:r w:rsidR="0010760B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............... </w:t>
      </w:r>
      <w:r w:rsidR="006D7F78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 </w:t>
      </w:r>
      <w:r w:rsidR="00986072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بمبلغ ( </w:t>
      </w:r>
      <w:r w:rsidR="0010760B">
        <w:rPr>
          <w:rFonts w:ascii="Sakkal Majalla" w:hAnsi="Sakkal Majalla" w:cs="Sakkal Majalla" w:hint="cs"/>
          <w:b/>
          <w:bCs/>
          <w:sz w:val="26"/>
          <w:szCs w:val="26"/>
          <w:rtl/>
        </w:rPr>
        <w:t>..........</w:t>
      </w:r>
      <w:r w:rsidR="00986072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)</w:t>
      </w:r>
      <w:r w:rsidR="00986072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10760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فقط لاغير</w:t>
      </w:r>
      <w:r w:rsidR="0029745A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.</w:t>
      </w:r>
    </w:p>
    <w:p w:rsidR="00A21AF7" w:rsidRPr="00DA3259" w:rsidRDefault="00A21AF7" w:rsidP="00992FBD">
      <w:pPr>
        <w:spacing w:after="0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الثانية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</w:p>
    <w:p w:rsidR="00A21AF7" w:rsidRPr="00DA3259" w:rsidRDefault="00A21AF7" w:rsidP="00992FBD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يقر الطرف الثاني بأن هذا المشروع ، أو فكرته ، أو أجزاء منه لم يسبق تنفيذها لأى جهة داخل الجامعة أو خارجها كما أنها لن تقدم لأى جهة أخرى بعد توقيع هذا العقد.</w:t>
      </w:r>
    </w:p>
    <w:p w:rsidR="00A21AF7" w:rsidRPr="00DA3259" w:rsidRDefault="00A21AF7" w:rsidP="00992FBD">
      <w:pPr>
        <w:spacing w:after="0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الثالثة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</w:p>
    <w:p w:rsidR="00A21AF7" w:rsidRPr="00DA3259" w:rsidRDefault="00A21AF7" w:rsidP="00992FBD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يلتزم الطرف الأول بأداء كامل الالتزامات المالية المترتبة عليه للطرف الثاني وذلك بناء على ما تم الاتفاق عليه ، وبما يتفق مع القواعد والإجراءات المعتمدة في الجامعة لتمويل المشروعات البحثية ، ووفقا لوثيقة المشروع وخطته التنفيذية التفصيلية المعتمدة.</w:t>
      </w:r>
    </w:p>
    <w:p w:rsidR="00A21AF7" w:rsidRPr="00DA3259" w:rsidRDefault="00A21AF7" w:rsidP="00841538">
      <w:pPr>
        <w:spacing w:after="0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الرابعة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</w:p>
    <w:p w:rsidR="0063476D" w:rsidRPr="00DA3259" w:rsidRDefault="00A21AF7" w:rsidP="006D4EE4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يتعهد الطرف الثاني بإنجاز المشروع حسب الأهداف والمنهج الوارد في وثيقة المشروع الموافق عليها ، وحسب خطة التنفيذ المعتمدة ، وتقع المسئولية الفنية كاملة على الباحث الرئيسي ، وفى حالة غيابه أو تخليه عن الاستمرار في البحث لعذر مقبول يتم تسمية أحد الباحثين ليتولى جميع مسئولياته وذلك بالتنسيق مع الإدارة العامة للدراسات العليا والبحوث .</w:t>
      </w:r>
    </w:p>
    <w:p w:rsidR="00A21AF7" w:rsidRPr="00F42875" w:rsidRDefault="00A21AF7" w:rsidP="00BF4ADC">
      <w:pPr>
        <w:spacing w:after="0"/>
        <w:jc w:val="lowKashida"/>
        <w:rPr>
          <w:rFonts w:ascii="Sakkal Majalla" w:hAnsi="Sakkal Majalla" w:cs="Sultan bold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الخامسة :</w:t>
      </w:r>
    </w:p>
    <w:p w:rsidR="00BF4ADC" w:rsidRDefault="00A21AF7" w:rsidP="00EF1CD7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يقدم الباحث الرئيسي كل شهرين إلى الإدارة العامة للدراسات العليا والبحوث تقريرا فنيا وماليا مفصلا عن سير العمل خلال مدة التقرير ، وذلك حسب النماذج الخاصة بذلك .</w:t>
      </w:r>
      <w:r w:rsidR="00683E4E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="00EF1CD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معتمد من السيد ا.د/ عميد الكلية . </w:t>
      </w:r>
    </w:p>
    <w:p w:rsidR="00F42875" w:rsidRPr="00C64E87" w:rsidRDefault="00F42875" w:rsidP="00274C21">
      <w:pPr>
        <w:spacing w:after="0"/>
        <w:jc w:val="lowKashida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0A6657" w:rsidRDefault="000A6657" w:rsidP="00A2653A">
      <w:pPr>
        <w:spacing w:after="0"/>
        <w:jc w:val="lowKashida"/>
        <w:rPr>
          <w:rFonts w:ascii="Sakkal Majalla" w:hAnsi="Sakkal Majalla" w:cs="Sultan bold" w:hint="cs"/>
          <w:b/>
          <w:bCs/>
          <w:sz w:val="26"/>
          <w:szCs w:val="26"/>
          <w:u w:val="single"/>
          <w:rtl/>
        </w:rPr>
      </w:pP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bookmarkStart w:id="0" w:name="_GoBack"/>
      <w:bookmarkEnd w:id="0"/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lastRenderedPageBreak/>
        <w:t>المادة السادسة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 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يزود الطرف الثاني الطرف الأول بنسختين من التقرير الفني النهائي للمشروع ، إضافة إلى نسخة الكترونية مكتوبة بمعالج نصوص متوافق مع نظام التشغيل ( ويندوز ) ويتم إعداد التقارير الدورية والنهائية وملخصاتها باللغتين العربية والإنجليزية ، وذلك حسب النماذج المعدة لهذا الغرض</w:t>
      </w:r>
      <w:r w:rsidR="00F439C5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. </w:t>
      </w:r>
    </w:p>
    <w:p w:rsidR="00A21AF7" w:rsidRPr="00F42875" w:rsidRDefault="00A21AF7" w:rsidP="00A2653A">
      <w:pPr>
        <w:spacing w:after="0"/>
        <w:jc w:val="lowKashida"/>
        <w:rPr>
          <w:rFonts w:ascii="Sakkal Majalla" w:hAnsi="Sakkal Majalla" w:cs="Sultan bold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السابعة :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تخضع مواد هذا العقد لآليات وإجراءات تنفيذ وتمويل المشروعات البحثية المعتمدة من السيد أ .د/ رئيس الجامعة.</w:t>
      </w:r>
    </w:p>
    <w:p w:rsidR="00A21AF7" w:rsidRPr="00F42875" w:rsidRDefault="00A21AF7" w:rsidP="00A2653A">
      <w:pPr>
        <w:spacing w:after="0"/>
        <w:jc w:val="lowKashida"/>
        <w:rPr>
          <w:rFonts w:ascii="Sakkal Majalla" w:hAnsi="Sakkal Majalla" w:cs="Sultan bold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 xml:space="preserve">المادة الثامنة : 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إذا أخل الباحث الرئيسي أو الفريق ال</w:t>
      </w:r>
      <w:r w:rsidR="00EF1CD7">
        <w:rPr>
          <w:rFonts w:ascii="Sakkal Majalla" w:hAnsi="Sakkal Majalla" w:cs="Sakkal Majalla"/>
          <w:b/>
          <w:bCs/>
          <w:sz w:val="26"/>
          <w:szCs w:val="26"/>
          <w:rtl/>
        </w:rPr>
        <w:t>بحثي ، أو قصر فى القيام بمهامه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وفقا لما يراه المحكمون ، فيحق للجامعة ممثله فى رئيسها</w:t>
      </w:r>
      <w:r w:rsidR="00EF1CD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أو نائبه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سحب المشروع منه واتخاذ الإجراءات اللازمة</w:t>
      </w:r>
      <w:r w:rsidR="00EF1CD7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.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التاسعة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توزع أي عوائد من المشروع بما في ذلك حقوق براءات الاختراع مناصفة بين الجهة التي تنفذ المشروع وفريق المشروع البحثي.</w:t>
      </w:r>
    </w:p>
    <w:p w:rsidR="00A21AF7" w:rsidRPr="00F42875" w:rsidRDefault="00A21AF7" w:rsidP="00A2653A">
      <w:pPr>
        <w:spacing w:after="0"/>
        <w:jc w:val="lowKashida"/>
        <w:rPr>
          <w:rFonts w:ascii="Sakkal Majalla" w:hAnsi="Sakkal Majalla" w:cs="Sultan bold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العاشرة :</w:t>
      </w:r>
      <w:r w:rsidR="00326695">
        <w:rPr>
          <w:rFonts w:ascii="Sakkal Majalla" w:hAnsi="Sakkal Majalla" w:cs="Sultan bold" w:hint="cs"/>
          <w:b/>
          <w:bCs/>
          <w:sz w:val="26"/>
          <w:szCs w:val="26"/>
          <w:u w:val="single"/>
          <w:rtl/>
        </w:rPr>
        <w:t xml:space="preserve">  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يلتزم الباحثون بالمعايير العالمية المتعارف عليها بخصوص أخلاقيات وأدبيات البحث العلمي والنشر والأمانة العلمية وبجميع ما يترتب على ذلك من إجراءات قانونية لحماية الحقوق الأدبية والفكرية ، وفى حالة ورود ملاحظات  يتولى الطرف الأول دراستها ومتابعتها .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الحادية عشرة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</w:p>
    <w:p w:rsidR="00A21AF7" w:rsidRDefault="00A21AF7" w:rsidP="003572EB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فى حالة حاجة المشروع إلى إجراء تجارب على المخلوقات الحية أو البيئة فيجب الحصول على التصاريح اللازمة من الجهات المعنية قبل الشروع في إجراء التجارب </w:t>
      </w:r>
      <w:r w:rsidR="003572EB"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وفق كود اخلاقيات البحث العلمى بالجامعة . </w:t>
      </w:r>
    </w:p>
    <w:p w:rsidR="006D4EE4" w:rsidRPr="00DA3259" w:rsidRDefault="006D4EE4" w:rsidP="006D4EE4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>المادة الثانية عشرة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  <w:r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 </w:t>
      </w:r>
    </w:p>
    <w:p w:rsidR="006D4EE4" w:rsidRPr="002E4008" w:rsidRDefault="006D4EE4" w:rsidP="002E4008">
      <w:pPr>
        <w:spacing w:before="120" w:after="120" w:line="240" w:lineRule="auto"/>
        <w:rPr>
          <w:rFonts w:ascii="Sakkal Majalla" w:hAnsi="Sakkal Majalla" w:cs="Sakkal Majalla"/>
          <w:sz w:val="32"/>
          <w:szCs w:val="32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عدم تسوية سلفة المشروعات البحثية الا بعد تسليم البحث أو شهادة قبوله وفق ما هو محدد بالمادة (5) من لائحة المشروعات</w:t>
      </w:r>
      <w:r w:rsidR="002E4008">
        <w:rPr>
          <w:rFonts w:ascii="Sakkal Majalla" w:hAnsi="Sakkal Majalla" w:cs="Sakkal Majalla" w:hint="cs"/>
          <w:b/>
          <w:bCs/>
          <w:sz w:val="26"/>
          <w:szCs w:val="26"/>
          <w:rtl/>
        </w:rPr>
        <w:t>، التي تنص على "</w:t>
      </w:r>
      <w:r w:rsidR="002E4008" w:rsidRPr="002E4008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يجب أن تكون مخرجات المشروع البحثي الواحد هي نشر أو قبول للنشر لعدد بحث واحد (على الأقل) في مجلة علمية دولية مصنفة في قاعدة بيانات سكوبس (</w:t>
      </w:r>
      <w:r w:rsidR="002E4008" w:rsidRPr="002E4008">
        <w:rPr>
          <w:rFonts w:ascii="Sakkal Majalla" w:hAnsi="Sakkal Majalla" w:cs="Sakkal Majalla"/>
          <w:b/>
          <w:bCs/>
          <w:sz w:val="26"/>
          <w:szCs w:val="26"/>
        </w:rPr>
        <w:t>Scopus</w:t>
      </w:r>
      <w:r w:rsidR="002E4008" w:rsidRPr="002E4008">
        <w:rPr>
          <w:rFonts w:ascii="Sakkal Majalla" w:hAnsi="Sakkal Majalla" w:cs="Sakkal Majalla"/>
          <w:b/>
          <w:bCs/>
          <w:sz w:val="26"/>
          <w:szCs w:val="26"/>
          <w:rtl/>
        </w:rPr>
        <w:t>)، أو قاعدة بيانات (</w:t>
      </w:r>
      <w:r w:rsidR="002E4008" w:rsidRPr="002E4008">
        <w:rPr>
          <w:rFonts w:ascii="Sakkal Majalla" w:hAnsi="Sakkal Majalla" w:cs="Sakkal Majalla"/>
          <w:b/>
          <w:bCs/>
          <w:sz w:val="26"/>
          <w:szCs w:val="26"/>
        </w:rPr>
        <w:t>Web of Science</w:t>
      </w:r>
      <w:r w:rsidR="002E4008" w:rsidRPr="002E4008">
        <w:rPr>
          <w:rFonts w:ascii="Sakkal Majalla" w:hAnsi="Sakkal Majalla" w:cs="Sakkal Majalla"/>
          <w:b/>
          <w:bCs/>
          <w:sz w:val="26"/>
          <w:szCs w:val="26"/>
          <w:rtl/>
        </w:rPr>
        <w:t>)،حتى وإن كانت في أقل ربع من القاعدتين (سواء للكليات العملية أو الإنسانية)</w:t>
      </w:r>
      <w:r w:rsidR="002E4008">
        <w:rPr>
          <w:rFonts w:ascii="Sakkal Majalla" w:hAnsi="Sakkal Majalla" w:cs="Sakkal Majalla" w:hint="cs"/>
          <w:b/>
          <w:bCs/>
          <w:sz w:val="26"/>
          <w:szCs w:val="26"/>
          <w:rtl/>
        </w:rPr>
        <w:t>"</w:t>
      </w:r>
      <w:r>
        <w:rPr>
          <w:rFonts w:ascii="Sakkal Majalla" w:hAnsi="Sakkal Majalla" w:cs="Sakkal Majalla" w:hint="cs"/>
          <w:b/>
          <w:bCs/>
          <w:sz w:val="26"/>
          <w:szCs w:val="26"/>
          <w:rtl/>
        </w:rPr>
        <w:t xml:space="preserve"> . وتعتبر السلفة عهدة مستدامة على الباحث الرئيسى ، ولا يتم تسويتها الا بموافقة نائب رئيس الجامعة للدراسات العليا والبحوث وذلك بعد تقديم الباحث المطلوب منه من مخرجات بحثية . </w:t>
      </w:r>
    </w:p>
    <w:p w:rsidR="00A21AF7" w:rsidRPr="00DA3259" w:rsidRDefault="00A21AF7" w:rsidP="003E2778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</w:pP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 xml:space="preserve">المادة </w:t>
      </w:r>
      <w:r w:rsidR="003E2778">
        <w:rPr>
          <w:rFonts w:ascii="Sakkal Majalla" w:hAnsi="Sakkal Majalla" w:cs="Sultan bold" w:hint="cs"/>
          <w:b/>
          <w:bCs/>
          <w:sz w:val="26"/>
          <w:szCs w:val="26"/>
          <w:u w:val="single"/>
          <w:rtl/>
        </w:rPr>
        <w:t>الثالثة</w:t>
      </w:r>
      <w:r w:rsidRPr="00F42875">
        <w:rPr>
          <w:rFonts w:ascii="Sakkal Majalla" w:hAnsi="Sakkal Majalla" w:cs="Sultan bold"/>
          <w:b/>
          <w:bCs/>
          <w:sz w:val="26"/>
          <w:szCs w:val="26"/>
          <w:u w:val="single"/>
          <w:rtl/>
        </w:rPr>
        <w:t xml:space="preserve"> عشرة</w:t>
      </w:r>
      <w:r w:rsidRPr="00DA3259">
        <w:rPr>
          <w:rFonts w:ascii="Sakkal Majalla" w:hAnsi="Sakkal Majalla" w:cs="Sakkal Majalla"/>
          <w:b/>
          <w:bCs/>
          <w:sz w:val="26"/>
          <w:szCs w:val="26"/>
          <w:u w:val="single"/>
          <w:rtl/>
        </w:rPr>
        <w:t xml:space="preserve"> :</w:t>
      </w:r>
      <w:r w:rsidR="00166A97">
        <w:rPr>
          <w:rFonts w:ascii="Sakkal Majalla" w:hAnsi="Sakkal Majalla" w:cs="Sakkal Majalla" w:hint="cs"/>
          <w:b/>
          <w:bCs/>
          <w:sz w:val="26"/>
          <w:szCs w:val="26"/>
          <w:u w:val="single"/>
          <w:rtl/>
        </w:rPr>
        <w:t xml:space="preserve"> </w:t>
      </w:r>
    </w:p>
    <w:p w:rsidR="00A21AF7" w:rsidRPr="00DA3259" w:rsidRDefault="00A21AF7" w:rsidP="00A2653A">
      <w:p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  <w:rtl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تم إعداد ثلاث نسخ أصلية  من هذا العقد موقعتين ومختومتين ، يحتفظ بواحدة منها كل من : </w:t>
      </w:r>
    </w:p>
    <w:p w:rsidR="00A21AF7" w:rsidRPr="00DA3259" w:rsidRDefault="00A21AF7" w:rsidP="00A2653A">
      <w:pPr>
        <w:numPr>
          <w:ilvl w:val="0"/>
          <w:numId w:val="1"/>
        </w:numPr>
        <w:spacing w:after="0"/>
        <w:jc w:val="lowKashida"/>
        <w:rPr>
          <w:rFonts w:ascii="Sakkal Majalla" w:hAnsi="Sakkal Majalla" w:cs="Sakkal Majalla"/>
          <w:b/>
          <w:bCs/>
          <w:sz w:val="26"/>
          <w:szCs w:val="26"/>
        </w:rPr>
      </w:pP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الإدارة العامة للدراسات العليا والبحوث .</w:t>
      </w:r>
      <w:r w:rsidR="0017166E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 </w:t>
      </w:r>
      <w:r w:rsidR="00A2653A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2-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>الب</w:t>
      </w:r>
      <w:r w:rsidR="00A2653A" w:rsidRPr="00DA3259">
        <w:rPr>
          <w:rFonts w:ascii="Sakkal Majalla" w:hAnsi="Sakkal Majalla" w:cs="Sakkal Majalla"/>
          <w:b/>
          <w:bCs/>
          <w:sz w:val="26"/>
          <w:szCs w:val="26"/>
          <w:rtl/>
        </w:rPr>
        <w:t>احث الرئيسي للمشروع .       3</w:t>
      </w:r>
      <w:r w:rsidR="0017166E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- </w:t>
      </w:r>
      <w:r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الكلية التي ينتسب إليها الباحث </w:t>
      </w:r>
      <w:r w:rsidR="0017166E" w:rsidRPr="00DA3259">
        <w:rPr>
          <w:rFonts w:ascii="Sakkal Majalla" w:hAnsi="Sakkal Majalla" w:cs="Sakkal Majalla"/>
          <w:b/>
          <w:bCs/>
          <w:sz w:val="26"/>
          <w:szCs w:val="26"/>
          <w:rtl/>
        </w:rPr>
        <w:t xml:space="preserve">الرئيسي </w:t>
      </w:r>
      <w:r w:rsidR="00986072" w:rsidRPr="00DA3259">
        <w:rPr>
          <w:rFonts w:ascii="Sakkal Majalla" w:hAnsi="Sakkal Majalla" w:cs="Sakkal Majalla"/>
          <w:b/>
          <w:bCs/>
          <w:sz w:val="26"/>
          <w:szCs w:val="26"/>
          <w:rtl/>
        </w:rPr>
        <w:t>.</w:t>
      </w:r>
    </w:p>
    <w:tbl>
      <w:tblPr>
        <w:tblStyle w:val="TableGrid"/>
        <w:bidiVisual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4650"/>
        <w:gridCol w:w="4858"/>
      </w:tblGrid>
      <w:tr w:rsidR="00843B02" w:rsidRPr="00DA3259" w:rsidTr="00514263">
        <w:trPr>
          <w:trHeight w:val="359"/>
          <w:jc w:val="center"/>
        </w:trPr>
        <w:tc>
          <w:tcPr>
            <w:tcW w:w="4650" w:type="dxa"/>
            <w:shd w:val="clear" w:color="auto" w:fill="EAF1DD" w:themeFill="accent3" w:themeFillTint="33"/>
          </w:tcPr>
          <w:p w:rsidR="00843B02" w:rsidRPr="00DA3259" w:rsidRDefault="004B108B" w:rsidP="004B108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</w:t>
            </w:r>
            <w:r w:rsidR="00843B02"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طرف أول</w:t>
            </w:r>
          </w:p>
        </w:tc>
        <w:tc>
          <w:tcPr>
            <w:tcW w:w="4858" w:type="dxa"/>
            <w:shd w:val="clear" w:color="auto" w:fill="EAF1DD" w:themeFill="accent3" w:themeFillTint="33"/>
          </w:tcPr>
          <w:p w:rsidR="00843B02" w:rsidRPr="00DA3259" w:rsidRDefault="00843B02" w:rsidP="004B108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الطرف الثانى</w:t>
            </w:r>
          </w:p>
        </w:tc>
      </w:tr>
      <w:tr w:rsidR="00843B02" w:rsidRPr="00DA3259" w:rsidTr="00DA3259">
        <w:trPr>
          <w:trHeight w:val="1675"/>
          <w:jc w:val="center"/>
        </w:trPr>
        <w:tc>
          <w:tcPr>
            <w:tcW w:w="4650" w:type="dxa"/>
            <w:tcBorders>
              <w:bottom w:val="single" w:sz="4" w:space="0" w:color="auto"/>
            </w:tcBorders>
          </w:tcPr>
          <w:p w:rsidR="00514263" w:rsidRPr="00514263" w:rsidRDefault="00514263" w:rsidP="004B108B">
            <w:pPr>
              <w:jc w:val="center"/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843B02" w:rsidRDefault="004B108B" w:rsidP="006D4EE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أ.د/ </w:t>
            </w:r>
            <w:r w:rsidR="006D4EE4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أحمد عكاوى </w:t>
            </w:r>
          </w:p>
          <w:p w:rsidR="00B623E7" w:rsidRPr="00DA3259" w:rsidRDefault="00B623E7" w:rsidP="004B108B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4B108B" w:rsidRDefault="00843B02" w:rsidP="003D367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نائب رئيس الجامعة ل</w:t>
            </w:r>
            <w:r w:rsidR="002E4008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شئون ا</w:t>
            </w:r>
            <w:r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لدراسات العليا والبحوث</w:t>
            </w:r>
          </w:p>
          <w:p w:rsidR="003572EB" w:rsidRPr="00DA3259" w:rsidRDefault="003572EB" w:rsidP="003D367C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/     / 2020</w:t>
            </w:r>
          </w:p>
        </w:tc>
        <w:tc>
          <w:tcPr>
            <w:tcW w:w="4858" w:type="dxa"/>
            <w:tcBorders>
              <w:bottom w:val="single" w:sz="4" w:space="0" w:color="auto"/>
            </w:tcBorders>
          </w:tcPr>
          <w:p w:rsidR="00514263" w:rsidRPr="00514263" w:rsidRDefault="00514263" w:rsidP="0029745A">
            <w:pPr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3D367C" w:rsidRDefault="00843B02" w:rsidP="0029745A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الباحث الرئيسى</w:t>
            </w:r>
            <w:r w:rsidR="003D367C" w:rsidRPr="00DA325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 w:rsidR="003D367C"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 xml:space="preserve">أ.د/ </w:t>
            </w:r>
          </w:p>
          <w:p w:rsidR="004D7E30" w:rsidRPr="004D7E30" w:rsidRDefault="004D7E30" w:rsidP="0029745A">
            <w:pPr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</w:p>
          <w:p w:rsidR="00514263" w:rsidRPr="00514263" w:rsidRDefault="004D7E30" w:rsidP="00514263">
            <w:pPr>
              <w:tabs>
                <w:tab w:val="left" w:pos="352"/>
                <w:tab w:val="center" w:pos="2321"/>
              </w:tabs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الكلية : </w:t>
            </w:r>
          </w:p>
          <w:p w:rsidR="004B108B" w:rsidRPr="00514263" w:rsidRDefault="00514263" w:rsidP="00514263">
            <w:pPr>
              <w:tabs>
                <w:tab w:val="left" w:pos="352"/>
                <w:tab w:val="center" w:pos="2321"/>
              </w:tabs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3D367C" w:rsidRPr="00DA325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4B108B" w:rsidRPr="00DA3259" w:rsidRDefault="0029745A" w:rsidP="00843B02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DA3259"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>عميد الكلية : أ.د/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</w:tr>
      <w:tr w:rsidR="008B28B4" w:rsidRPr="00DA3259" w:rsidTr="00DA3259">
        <w:trPr>
          <w:trHeight w:val="1675"/>
          <w:jc w:val="center"/>
        </w:trPr>
        <w:tc>
          <w:tcPr>
            <w:tcW w:w="4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28B4" w:rsidRPr="00DA3259" w:rsidRDefault="008B28B4" w:rsidP="008B28B4">
            <w:pPr>
              <w:jc w:val="lowKashida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4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4263" w:rsidRPr="00514263" w:rsidRDefault="00514263" w:rsidP="00514263">
            <w:pPr>
              <w:tabs>
                <w:tab w:val="left" w:pos="1432"/>
                <w:tab w:val="center" w:pos="2321"/>
              </w:tabs>
              <w:rPr>
                <w:rFonts w:ascii="Sakkal Majalla" w:hAnsi="Sakkal Majalla" w:cs="Sakkal Majalla"/>
                <w:b/>
                <w:bCs/>
                <w:sz w:val="10"/>
                <w:szCs w:val="10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  <w:tab/>
            </w:r>
            <w:r w:rsidR="008B28B4" w:rsidRPr="00DA3259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 </w:t>
            </w:r>
          </w:p>
          <w:p w:rsidR="00514263" w:rsidRPr="00514263" w:rsidRDefault="00514263" w:rsidP="008A74B9">
            <w:pPr>
              <w:jc w:val="center"/>
              <w:rPr>
                <w:rFonts w:ascii="Sakkal Majalla" w:hAnsi="Sakkal Majalla" w:cs="Sultan Medium"/>
                <w:b/>
                <w:bCs/>
                <w:sz w:val="10"/>
                <w:szCs w:val="10"/>
                <w:rtl/>
              </w:rPr>
            </w:pPr>
          </w:p>
          <w:p w:rsidR="00514263" w:rsidRPr="004769C7" w:rsidRDefault="008B28B4" w:rsidP="008A74B9">
            <w:pPr>
              <w:jc w:val="center"/>
              <w:rPr>
                <w:rFonts w:ascii="Sakkal Majalla" w:hAnsi="Sakkal Majalla" w:cs="Sultan bold"/>
                <w:b/>
                <w:bCs/>
                <w:sz w:val="28"/>
                <w:szCs w:val="28"/>
                <w:rtl/>
              </w:rPr>
            </w:pPr>
            <w:r w:rsidRPr="00514263">
              <w:rPr>
                <w:rFonts w:ascii="Sakkal Majalla" w:hAnsi="Sakkal Majalla" w:cs="Sultan Medium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4769C7">
              <w:rPr>
                <w:rFonts w:ascii="Sakkal Majalla" w:hAnsi="Sakkal Majalla" w:cs="Sultan bold"/>
                <w:b/>
                <w:bCs/>
                <w:sz w:val="28"/>
                <w:szCs w:val="28"/>
                <w:rtl/>
              </w:rPr>
              <w:t xml:space="preserve">يعتمد ، </w:t>
            </w:r>
          </w:p>
          <w:p w:rsidR="008B28B4" w:rsidRPr="004769C7" w:rsidRDefault="008B28B4" w:rsidP="008A74B9">
            <w:pPr>
              <w:jc w:val="center"/>
              <w:rPr>
                <w:rFonts w:ascii="Sakkal Majalla" w:hAnsi="Sakkal Majalla" w:cs="Sultan bold"/>
                <w:b/>
                <w:bCs/>
                <w:sz w:val="28"/>
                <w:szCs w:val="28"/>
                <w:rtl/>
              </w:rPr>
            </w:pPr>
            <w:r w:rsidRPr="004769C7">
              <w:rPr>
                <w:rFonts w:ascii="Sakkal Majalla" w:hAnsi="Sakkal Majalla" w:cs="Sultan bold"/>
                <w:b/>
                <w:bCs/>
                <w:sz w:val="28"/>
                <w:szCs w:val="28"/>
                <w:rtl/>
              </w:rPr>
              <w:t xml:space="preserve">رئيس الجامعة </w:t>
            </w:r>
          </w:p>
          <w:p w:rsidR="008B28B4" w:rsidRPr="004769C7" w:rsidRDefault="008B28B4" w:rsidP="008A74B9">
            <w:pPr>
              <w:jc w:val="center"/>
              <w:rPr>
                <w:rFonts w:ascii="Sakkal Majalla" w:hAnsi="Sakkal Majalla" w:cs="Sultan bold"/>
                <w:b/>
                <w:bCs/>
                <w:sz w:val="28"/>
                <w:szCs w:val="28"/>
                <w:rtl/>
              </w:rPr>
            </w:pPr>
          </w:p>
          <w:p w:rsidR="008B28B4" w:rsidRPr="00DA3259" w:rsidRDefault="008B28B4" w:rsidP="006D4EE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4769C7">
              <w:rPr>
                <w:rFonts w:ascii="Sakkal Majalla" w:hAnsi="Sakkal Majalla" w:cs="Sultan bold"/>
                <w:b/>
                <w:bCs/>
                <w:sz w:val="28"/>
                <w:szCs w:val="28"/>
                <w:rtl/>
              </w:rPr>
              <w:t xml:space="preserve">أ.د/ </w:t>
            </w:r>
            <w:r w:rsidR="006D4EE4">
              <w:rPr>
                <w:rFonts w:ascii="Sakkal Majalla" w:hAnsi="Sakkal Majalla" w:cs="Sultan bold" w:hint="cs"/>
                <w:b/>
                <w:bCs/>
                <w:sz w:val="28"/>
                <w:szCs w:val="28"/>
                <w:rtl/>
              </w:rPr>
              <w:t xml:space="preserve">يوسف أحمد غرباوى </w:t>
            </w:r>
          </w:p>
        </w:tc>
      </w:tr>
    </w:tbl>
    <w:p w:rsidR="00944A2A" w:rsidRPr="0010760B" w:rsidRDefault="00944A2A">
      <w:pPr>
        <w:rPr>
          <w:rFonts w:ascii="Sakkal Majalla" w:hAnsi="Sakkal Majalla" w:cs="Sakkal Majalla" w:hint="cs"/>
          <w:sz w:val="28"/>
          <w:szCs w:val="28"/>
          <w:rtl/>
        </w:rPr>
      </w:pPr>
    </w:p>
    <w:sectPr w:rsidR="00944A2A" w:rsidRPr="0010760B" w:rsidSect="000A6657">
      <w:pgSz w:w="11906" w:h="16838"/>
      <w:pgMar w:top="820" w:right="1021" w:bottom="1134" w:left="1021" w:header="630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CDE" w:rsidRDefault="009F5CDE" w:rsidP="000A6657">
      <w:pPr>
        <w:spacing w:after="0" w:line="240" w:lineRule="auto"/>
      </w:pPr>
      <w:r>
        <w:separator/>
      </w:r>
    </w:p>
  </w:endnote>
  <w:endnote w:type="continuationSeparator" w:id="0">
    <w:p w:rsidR="009F5CDE" w:rsidRDefault="009F5CDE" w:rsidP="000A6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bold">
    <w:charset w:val="B2"/>
    <w:family w:val="auto"/>
    <w:pitch w:val="variable"/>
    <w:sig w:usb0="00002001" w:usb1="00000000" w:usb2="00000000" w:usb3="00000000" w:csb0="00000040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CDE" w:rsidRDefault="009F5CDE" w:rsidP="000A6657">
      <w:pPr>
        <w:spacing w:after="0" w:line="240" w:lineRule="auto"/>
      </w:pPr>
      <w:r>
        <w:separator/>
      </w:r>
    </w:p>
  </w:footnote>
  <w:footnote w:type="continuationSeparator" w:id="0">
    <w:p w:rsidR="009F5CDE" w:rsidRDefault="009F5CDE" w:rsidP="000A6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B6B52"/>
    <w:multiLevelType w:val="hybridMultilevel"/>
    <w:tmpl w:val="7D6AADD4"/>
    <w:lvl w:ilvl="0" w:tplc="44D07146">
      <w:start w:val="1"/>
      <w:numFmt w:val="decimal"/>
      <w:lvlText w:val="%1-"/>
      <w:lvlJc w:val="left"/>
      <w:pPr>
        <w:ind w:left="36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F7"/>
    <w:rsid w:val="00004093"/>
    <w:rsid w:val="00041509"/>
    <w:rsid w:val="00092661"/>
    <w:rsid w:val="00095EEB"/>
    <w:rsid w:val="000A6657"/>
    <w:rsid w:val="000C07F6"/>
    <w:rsid w:val="0010760B"/>
    <w:rsid w:val="00166A97"/>
    <w:rsid w:val="0017166E"/>
    <w:rsid w:val="002221F8"/>
    <w:rsid w:val="0026033D"/>
    <w:rsid w:val="00274C21"/>
    <w:rsid w:val="00280E75"/>
    <w:rsid w:val="0029745A"/>
    <w:rsid w:val="002E4008"/>
    <w:rsid w:val="00305A6E"/>
    <w:rsid w:val="00312440"/>
    <w:rsid w:val="00320D5A"/>
    <w:rsid w:val="00326695"/>
    <w:rsid w:val="00354CD7"/>
    <w:rsid w:val="003572EB"/>
    <w:rsid w:val="00362F7F"/>
    <w:rsid w:val="0039016C"/>
    <w:rsid w:val="0039727E"/>
    <w:rsid w:val="003D367C"/>
    <w:rsid w:val="003E2778"/>
    <w:rsid w:val="00422BF9"/>
    <w:rsid w:val="00457155"/>
    <w:rsid w:val="00457B42"/>
    <w:rsid w:val="004769C7"/>
    <w:rsid w:val="004871DC"/>
    <w:rsid w:val="004A38DB"/>
    <w:rsid w:val="004B108B"/>
    <w:rsid w:val="004D104C"/>
    <w:rsid w:val="004D7E30"/>
    <w:rsid w:val="004F069D"/>
    <w:rsid w:val="00514263"/>
    <w:rsid w:val="00514A2B"/>
    <w:rsid w:val="00570B66"/>
    <w:rsid w:val="0057173B"/>
    <w:rsid w:val="0059700A"/>
    <w:rsid w:val="005E56CD"/>
    <w:rsid w:val="00613E1F"/>
    <w:rsid w:val="00622F9A"/>
    <w:rsid w:val="006240C1"/>
    <w:rsid w:val="0063476D"/>
    <w:rsid w:val="00645866"/>
    <w:rsid w:val="00681B2A"/>
    <w:rsid w:val="00683E4E"/>
    <w:rsid w:val="006D4EE4"/>
    <w:rsid w:val="006D7F78"/>
    <w:rsid w:val="006E7AF1"/>
    <w:rsid w:val="0070028D"/>
    <w:rsid w:val="0070574B"/>
    <w:rsid w:val="00730D74"/>
    <w:rsid w:val="00746975"/>
    <w:rsid w:val="007508BB"/>
    <w:rsid w:val="007C63C5"/>
    <w:rsid w:val="00841538"/>
    <w:rsid w:val="00843B02"/>
    <w:rsid w:val="008B28B4"/>
    <w:rsid w:val="008B588D"/>
    <w:rsid w:val="008B6752"/>
    <w:rsid w:val="008C5A80"/>
    <w:rsid w:val="008E398C"/>
    <w:rsid w:val="00914DC7"/>
    <w:rsid w:val="00920681"/>
    <w:rsid w:val="00944A2A"/>
    <w:rsid w:val="0098196E"/>
    <w:rsid w:val="00986072"/>
    <w:rsid w:val="00992FBD"/>
    <w:rsid w:val="009C6352"/>
    <w:rsid w:val="009F5CDE"/>
    <w:rsid w:val="00A0140A"/>
    <w:rsid w:val="00A21AF7"/>
    <w:rsid w:val="00A2653A"/>
    <w:rsid w:val="00A976C1"/>
    <w:rsid w:val="00AB755C"/>
    <w:rsid w:val="00AC5B22"/>
    <w:rsid w:val="00B56B8F"/>
    <w:rsid w:val="00B623E7"/>
    <w:rsid w:val="00B63D48"/>
    <w:rsid w:val="00BA3D5D"/>
    <w:rsid w:val="00BC5F96"/>
    <w:rsid w:val="00BE6132"/>
    <w:rsid w:val="00BF4ADC"/>
    <w:rsid w:val="00C27AAA"/>
    <w:rsid w:val="00C301B2"/>
    <w:rsid w:val="00C4704C"/>
    <w:rsid w:val="00C64E87"/>
    <w:rsid w:val="00D5593A"/>
    <w:rsid w:val="00D5625F"/>
    <w:rsid w:val="00DA0418"/>
    <w:rsid w:val="00DA3259"/>
    <w:rsid w:val="00DC6226"/>
    <w:rsid w:val="00DD6A49"/>
    <w:rsid w:val="00DE2573"/>
    <w:rsid w:val="00DF2C5D"/>
    <w:rsid w:val="00E97A5F"/>
    <w:rsid w:val="00EE0483"/>
    <w:rsid w:val="00EF1CD7"/>
    <w:rsid w:val="00F04054"/>
    <w:rsid w:val="00F42875"/>
    <w:rsid w:val="00F439C5"/>
    <w:rsid w:val="00F67A6D"/>
    <w:rsid w:val="00F75168"/>
    <w:rsid w:val="00F867F3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F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5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A6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57"/>
    <w:rPr>
      <w:rFonts w:ascii="Calibri" w:eastAsia="Times New Roman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AF7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F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01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1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A6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57"/>
    <w:rPr>
      <w:rFonts w:ascii="Calibri" w:eastAsia="Times New Roman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0A66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57"/>
    <w:rPr>
      <w:rFonts w:ascii="Calibri" w:eastAsia="Times New Roman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mahmoud</cp:lastModifiedBy>
  <cp:revision>5</cp:revision>
  <cp:lastPrinted>2020-04-27T09:44:00Z</cp:lastPrinted>
  <dcterms:created xsi:type="dcterms:W3CDTF">2020-05-04T07:08:00Z</dcterms:created>
  <dcterms:modified xsi:type="dcterms:W3CDTF">2020-06-09T19:11:00Z</dcterms:modified>
</cp:coreProperties>
</file>